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718020" w14:textId="4FD58585" w:rsidR="00E434F3" w:rsidRPr="000B4C0B" w:rsidRDefault="00F5345C" w:rsidP="00F5345C">
      <w:pPr>
        <w:suppressAutoHyphens/>
        <w:spacing w:after="0" w:line="240" w:lineRule="auto"/>
        <w:ind w:firstLine="0"/>
        <w:jc w:val="right"/>
        <w:rPr>
          <w:rFonts w:ascii="Times New Roman" w:hAnsi="Times New Roman" w:cs="Times New Roman"/>
          <w:color w:val="auto"/>
          <w:sz w:val="24"/>
          <w:szCs w:val="24"/>
          <w:lang w:eastAsia="en-US"/>
        </w:rPr>
      </w:pPr>
      <w:r>
        <w:rPr>
          <w:rFonts w:ascii="Times New Roman" w:hAnsi="Times New Roman" w:cs="Times New Roman"/>
          <w:color w:val="auto"/>
          <w:sz w:val="24"/>
          <w:szCs w:val="24"/>
          <w:lang w:eastAsia="en-US"/>
        </w:rPr>
        <w:t>ПРОЕКТ</w:t>
      </w:r>
      <w:bookmarkStart w:id="0" w:name="_GoBack"/>
      <w:bookmarkEnd w:id="0"/>
    </w:p>
    <w:p w14:paraId="334D0AC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p>
    <w:p w14:paraId="2DA3C5F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r w:rsidRPr="000B4C0B">
        <w:rPr>
          <w:rFonts w:ascii="Times New Roman" w:hAnsi="Times New Roman" w:cs="Times New Roman"/>
          <w:color w:val="auto"/>
          <w:sz w:val="24"/>
          <w:szCs w:val="24"/>
          <w:lang w:eastAsia="en-US"/>
        </w:rPr>
        <w:t>ФЕДЕРАЛЬНОЕ ГОСУДАРСТВЕННОЕ БЮДЖЕТНОЕ</w:t>
      </w:r>
    </w:p>
    <w:p w14:paraId="7EED913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r w:rsidRPr="000B4C0B">
        <w:rPr>
          <w:rFonts w:ascii="Times New Roman" w:hAnsi="Times New Roman" w:cs="Times New Roman"/>
          <w:color w:val="auto"/>
          <w:sz w:val="24"/>
          <w:szCs w:val="24"/>
          <w:lang w:eastAsia="en-US"/>
        </w:rPr>
        <w:t>НАУЧНОЕ УЧРЕЖДЕНИЕ</w:t>
      </w:r>
    </w:p>
    <w:p w14:paraId="7AE966B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r w:rsidRPr="000B4C0B">
        <w:rPr>
          <w:rFonts w:ascii="Times New Roman" w:hAnsi="Times New Roman" w:cs="Times New Roman"/>
          <w:color w:val="auto"/>
          <w:sz w:val="24"/>
          <w:szCs w:val="24"/>
          <w:lang w:eastAsia="en-US"/>
        </w:rPr>
        <w:t>«ИНСТИТУТ КОРРЕКЦИОННОЙ ПЕДАГОГИКИ»</w:t>
      </w:r>
    </w:p>
    <w:p w14:paraId="6717467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p>
    <w:p w14:paraId="02F7FD8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sz w:val="24"/>
          <w:szCs w:val="24"/>
          <w:lang w:eastAsia="en-US"/>
        </w:rPr>
      </w:pPr>
    </w:p>
    <w:p w14:paraId="7EC709B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34CDEA70"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5AA79371"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69D03E33"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4EF16C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34A7C0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2B8421C9"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710D352" w14:textId="77777777" w:rsidR="00E434F3" w:rsidRPr="000B4C0B" w:rsidRDefault="00E434F3" w:rsidP="000B4C0B">
      <w:pPr>
        <w:suppressAutoHyphens/>
        <w:spacing w:after="0" w:line="240" w:lineRule="auto"/>
        <w:ind w:firstLine="0"/>
        <w:jc w:val="center"/>
        <w:rPr>
          <w:rFonts w:ascii="Times New Roman" w:hAnsi="Times New Roman" w:cs="Times New Roman"/>
          <w:b/>
          <w:bCs/>
          <w:color w:val="auto"/>
          <w:lang w:eastAsia="en-US"/>
        </w:rPr>
      </w:pPr>
      <w:r w:rsidRPr="000B4C0B">
        <w:rPr>
          <w:rFonts w:ascii="Times New Roman" w:hAnsi="Times New Roman" w:cs="Times New Roman"/>
          <w:b/>
          <w:bCs/>
          <w:color w:val="auto"/>
          <w:lang w:eastAsia="en-US"/>
        </w:rPr>
        <w:t>Вариант 4.2.</w:t>
      </w:r>
    </w:p>
    <w:p w14:paraId="2B87A637"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E005304"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r w:rsidRPr="000B4C0B">
        <w:rPr>
          <w:rFonts w:ascii="Times New Roman" w:hAnsi="Times New Roman" w:cs="Times New Roman"/>
          <w:color w:val="auto"/>
          <w:lang w:eastAsia="en-US"/>
        </w:rPr>
        <w:t>Федеральная рабочая программа по учебному предмету</w:t>
      </w:r>
    </w:p>
    <w:p w14:paraId="3D7D7B6C" w14:textId="77777777" w:rsidR="00E434F3" w:rsidRPr="000B4C0B" w:rsidRDefault="00E434F3" w:rsidP="000B4C0B">
      <w:pPr>
        <w:suppressAutoHyphens/>
        <w:spacing w:after="0" w:line="240" w:lineRule="auto"/>
        <w:ind w:firstLine="0"/>
        <w:jc w:val="center"/>
        <w:rPr>
          <w:rFonts w:ascii="Times New Roman" w:hAnsi="Times New Roman" w:cs="Times New Roman"/>
          <w:b/>
          <w:color w:val="auto"/>
          <w:lang w:eastAsia="en-US"/>
        </w:rPr>
      </w:pPr>
      <w:r w:rsidRPr="000B4C0B">
        <w:rPr>
          <w:rFonts w:ascii="Times New Roman" w:hAnsi="Times New Roman" w:cs="Times New Roman"/>
          <w:b/>
          <w:color w:val="auto"/>
          <w:lang w:eastAsia="en-US"/>
        </w:rPr>
        <w:t>«Основы религиозных культур и светской этики»</w:t>
      </w:r>
    </w:p>
    <w:p w14:paraId="11F4B634"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r w:rsidRPr="000B4C0B">
        <w:rPr>
          <w:rFonts w:ascii="Times New Roman" w:hAnsi="Times New Roman" w:cs="Times New Roman"/>
          <w:color w:val="auto"/>
          <w:lang w:eastAsia="en-US"/>
        </w:rPr>
        <w:t>(для 5 класса общеобразовательных организаций на уровне НОО)</w:t>
      </w:r>
    </w:p>
    <w:p w14:paraId="73FEA5CE"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B2BC387"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28F8D6E7"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6D5932FB"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205C9F0"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320AE5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7CC20C3"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0D118953"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4CDED45"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B147225"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A6BB580"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11EFB52"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6C9C2A2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3E0A81F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3429ED7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478832FE"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4F1913AA"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10142EF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715B454C"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p>
    <w:p w14:paraId="557E66F3" w14:textId="77777777" w:rsidR="00E434F3" w:rsidRDefault="00E434F3" w:rsidP="000B4C0B">
      <w:pPr>
        <w:suppressAutoHyphens/>
        <w:spacing w:after="0" w:line="240" w:lineRule="auto"/>
        <w:ind w:firstLine="0"/>
        <w:jc w:val="center"/>
        <w:rPr>
          <w:rFonts w:ascii="Times New Roman" w:hAnsi="Times New Roman" w:cs="Times New Roman"/>
          <w:color w:val="auto"/>
          <w:lang w:eastAsia="en-US"/>
        </w:rPr>
      </w:pPr>
    </w:p>
    <w:p w14:paraId="17FBBF16" w14:textId="77777777" w:rsidR="000B4C0B" w:rsidRDefault="000B4C0B" w:rsidP="000B4C0B">
      <w:pPr>
        <w:suppressAutoHyphens/>
        <w:spacing w:after="0" w:line="240" w:lineRule="auto"/>
        <w:ind w:firstLine="0"/>
        <w:jc w:val="center"/>
        <w:rPr>
          <w:rFonts w:ascii="Times New Roman" w:hAnsi="Times New Roman" w:cs="Times New Roman"/>
          <w:color w:val="auto"/>
          <w:lang w:eastAsia="en-US"/>
        </w:rPr>
      </w:pPr>
    </w:p>
    <w:p w14:paraId="03405294" w14:textId="77777777" w:rsidR="000B4C0B" w:rsidRDefault="000B4C0B" w:rsidP="000B4C0B">
      <w:pPr>
        <w:suppressAutoHyphens/>
        <w:spacing w:after="0" w:line="240" w:lineRule="auto"/>
        <w:ind w:firstLine="0"/>
        <w:jc w:val="center"/>
        <w:rPr>
          <w:rFonts w:ascii="Times New Roman" w:hAnsi="Times New Roman" w:cs="Times New Roman"/>
          <w:color w:val="auto"/>
          <w:lang w:eastAsia="en-US"/>
        </w:rPr>
      </w:pPr>
    </w:p>
    <w:p w14:paraId="5B0D0863" w14:textId="77777777" w:rsidR="000B4C0B" w:rsidRDefault="000B4C0B" w:rsidP="000B4C0B">
      <w:pPr>
        <w:suppressAutoHyphens/>
        <w:spacing w:after="0" w:line="240" w:lineRule="auto"/>
        <w:ind w:firstLine="0"/>
        <w:jc w:val="center"/>
        <w:rPr>
          <w:rFonts w:ascii="Times New Roman" w:hAnsi="Times New Roman" w:cs="Times New Roman"/>
          <w:color w:val="auto"/>
          <w:lang w:eastAsia="en-US"/>
        </w:rPr>
      </w:pPr>
    </w:p>
    <w:p w14:paraId="39E18B32" w14:textId="77777777" w:rsidR="000B4C0B" w:rsidRPr="000B4C0B" w:rsidRDefault="000B4C0B" w:rsidP="000B4C0B">
      <w:pPr>
        <w:suppressAutoHyphens/>
        <w:spacing w:after="0" w:line="240" w:lineRule="auto"/>
        <w:ind w:firstLine="0"/>
        <w:jc w:val="center"/>
        <w:rPr>
          <w:rFonts w:ascii="Times New Roman" w:hAnsi="Times New Roman" w:cs="Times New Roman"/>
          <w:color w:val="auto"/>
          <w:lang w:eastAsia="en-US"/>
        </w:rPr>
      </w:pPr>
    </w:p>
    <w:p w14:paraId="6D40594F" w14:textId="77777777" w:rsidR="00E434F3" w:rsidRPr="000B4C0B" w:rsidRDefault="00E434F3" w:rsidP="000B4C0B">
      <w:pPr>
        <w:suppressAutoHyphens/>
        <w:spacing w:after="0" w:line="240" w:lineRule="auto"/>
        <w:ind w:firstLine="0"/>
        <w:jc w:val="center"/>
        <w:rPr>
          <w:rFonts w:ascii="Times New Roman" w:hAnsi="Times New Roman" w:cs="Times New Roman"/>
          <w:color w:val="auto"/>
          <w:lang w:eastAsia="en-US"/>
        </w:rPr>
      </w:pPr>
      <w:r w:rsidRPr="000B4C0B">
        <w:rPr>
          <w:rFonts w:ascii="Times New Roman" w:hAnsi="Times New Roman" w:cs="Times New Roman"/>
          <w:color w:val="auto"/>
          <w:lang w:eastAsia="en-US"/>
        </w:rPr>
        <w:t>МОСКВА</w:t>
      </w:r>
    </w:p>
    <w:p w14:paraId="58AF0E27" w14:textId="77777777" w:rsidR="00E434F3" w:rsidRPr="000B4C0B" w:rsidRDefault="00E434F3" w:rsidP="000B4C0B">
      <w:pPr>
        <w:suppressAutoHyphens/>
        <w:adjustRightInd/>
        <w:spacing w:after="0" w:line="240" w:lineRule="auto"/>
        <w:ind w:firstLine="0"/>
        <w:jc w:val="center"/>
        <w:textAlignment w:val="auto"/>
        <w:rPr>
          <w:rFonts w:ascii="Times New Roman" w:hAnsi="Times New Roman" w:cs="Times New Roman"/>
          <w:color w:val="auto"/>
          <w:lang w:eastAsia="en-US"/>
        </w:rPr>
      </w:pPr>
      <w:r w:rsidRPr="000B4C0B">
        <w:rPr>
          <w:rFonts w:ascii="Times New Roman" w:hAnsi="Times New Roman" w:cs="Times New Roman"/>
          <w:color w:val="auto"/>
          <w:lang w:eastAsia="en-US"/>
        </w:rPr>
        <w:t>2023</w:t>
      </w:r>
    </w:p>
    <w:p w14:paraId="4EBEE215" w14:textId="77777777" w:rsidR="005A5002" w:rsidRPr="000B4C0B" w:rsidRDefault="00635000" w:rsidP="000B4C0B">
      <w:pPr>
        <w:suppressAutoHyphens/>
        <w:spacing w:after="0" w:line="240" w:lineRule="auto"/>
        <w:ind w:firstLine="0"/>
        <w:jc w:val="center"/>
        <w:rPr>
          <w:rFonts w:ascii="Times New Roman" w:hAnsi="Times New Roman" w:cs="Times New Roman"/>
          <w:color w:val="auto"/>
          <w:sz w:val="24"/>
          <w:szCs w:val="24"/>
          <w:lang w:eastAsia="en-US"/>
        </w:rPr>
      </w:pPr>
      <w:r w:rsidRPr="000B4C0B">
        <w:rPr>
          <w:rFonts w:ascii="Times New Roman" w:hAnsi="Times New Roman" w:cs="Times New Roman"/>
          <w:color w:val="auto"/>
          <w:sz w:val="24"/>
          <w:szCs w:val="24"/>
          <w:lang w:eastAsia="en-US"/>
        </w:rPr>
        <w:br w:type="page"/>
      </w:r>
      <w:r w:rsidRPr="000B4C0B">
        <w:rPr>
          <w:rFonts w:ascii="Times New Roman" w:hAnsi="Times New Roman" w:cs="Times New Roman"/>
          <w:b/>
          <w:color w:val="auto"/>
          <w:sz w:val="24"/>
          <w:szCs w:val="24"/>
          <w:lang w:eastAsia="en-US"/>
        </w:rPr>
        <w:lastRenderedPageBreak/>
        <w:t>ОГЛАВЛЕНИЕ</w:t>
      </w:r>
    </w:p>
    <w:p w14:paraId="0BF41966" w14:textId="77777777" w:rsidR="005A5002" w:rsidRPr="000B4C0B" w:rsidRDefault="005A5002" w:rsidP="000B4C0B">
      <w:pPr>
        <w:suppressAutoHyphens/>
        <w:spacing w:after="0" w:line="240" w:lineRule="auto"/>
        <w:ind w:firstLine="0"/>
        <w:jc w:val="center"/>
        <w:rPr>
          <w:rFonts w:ascii="Times New Roman" w:hAnsi="Times New Roman" w:cs="Times New Roman"/>
          <w:color w:val="auto"/>
          <w:sz w:val="24"/>
          <w:szCs w:val="24"/>
          <w:lang w:eastAsia="en-US"/>
        </w:rPr>
      </w:pPr>
    </w:p>
    <w:p w14:paraId="2E7F0265" w14:textId="77777777" w:rsidR="005D2873" w:rsidRPr="000B4C0B" w:rsidRDefault="005D2873" w:rsidP="000B4C0B">
      <w:pPr>
        <w:pStyle w:val="af0"/>
        <w:spacing w:before="0" w:line="240" w:lineRule="auto"/>
        <w:rPr>
          <w:rFonts w:ascii="Times New Roman" w:hAnsi="Times New Roman"/>
          <w:color w:val="auto"/>
          <w:sz w:val="24"/>
          <w:szCs w:val="24"/>
        </w:rPr>
      </w:pPr>
    </w:p>
    <w:p w14:paraId="598BBA33" w14:textId="2EDAF3DD" w:rsidR="005D2873" w:rsidRPr="000B4C0B" w:rsidRDefault="005D2873" w:rsidP="000B4C0B">
      <w:pPr>
        <w:pStyle w:val="11"/>
        <w:spacing w:before="0" w:after="0"/>
        <w:ind w:left="0" w:firstLine="709"/>
        <w:rPr>
          <w:rFonts w:ascii="Times New Roman" w:hAnsi="Times New Roman" w:cs="Times New Roman"/>
          <w:noProof/>
          <w:color w:val="auto"/>
          <w:sz w:val="24"/>
          <w:szCs w:val="24"/>
        </w:rPr>
      </w:pPr>
      <w:r w:rsidRPr="000B4C0B">
        <w:rPr>
          <w:rFonts w:ascii="Times New Roman" w:hAnsi="Times New Roman" w:cs="Times New Roman"/>
          <w:color w:val="auto"/>
          <w:sz w:val="24"/>
          <w:szCs w:val="24"/>
        </w:rPr>
        <w:fldChar w:fldCharType="begin"/>
      </w:r>
      <w:r w:rsidRPr="000B4C0B">
        <w:rPr>
          <w:rFonts w:ascii="Times New Roman" w:hAnsi="Times New Roman" w:cs="Times New Roman"/>
          <w:color w:val="auto"/>
          <w:sz w:val="24"/>
          <w:szCs w:val="24"/>
        </w:rPr>
        <w:instrText xml:space="preserve"> TOC \o "1-3" \h \z \u </w:instrText>
      </w:r>
      <w:r w:rsidRPr="000B4C0B">
        <w:rPr>
          <w:rFonts w:ascii="Times New Roman" w:hAnsi="Times New Roman" w:cs="Times New Roman"/>
          <w:color w:val="auto"/>
          <w:sz w:val="24"/>
          <w:szCs w:val="24"/>
        </w:rPr>
        <w:fldChar w:fldCharType="separate"/>
      </w:r>
      <w:hyperlink w:anchor="_Toc142836973" w:history="1">
        <w:r w:rsidRPr="000B4C0B">
          <w:rPr>
            <w:rStyle w:val="af1"/>
            <w:rFonts w:ascii="Times New Roman" w:hAnsi="Times New Roman" w:cs="Times New Roman"/>
            <w:noProof/>
            <w:color w:val="auto"/>
            <w:sz w:val="24"/>
            <w:szCs w:val="24"/>
            <w:u w:val="none"/>
          </w:rPr>
          <w:t>ПОЯСНИТЕЛЬНАЯ ЗАПИСКА</w:t>
        </w:r>
        <w:r w:rsidRPr="000B4C0B">
          <w:rPr>
            <w:rFonts w:ascii="Times New Roman" w:hAnsi="Times New Roman" w:cs="Times New Roman"/>
            <w:noProof/>
            <w:webHidden/>
            <w:color w:val="auto"/>
            <w:sz w:val="24"/>
            <w:szCs w:val="24"/>
          </w:rPr>
          <w:tab/>
        </w:r>
        <w:r w:rsidRPr="000B4C0B">
          <w:rPr>
            <w:rFonts w:ascii="Times New Roman" w:hAnsi="Times New Roman" w:cs="Times New Roman"/>
            <w:noProof/>
            <w:webHidden/>
            <w:color w:val="auto"/>
            <w:sz w:val="24"/>
            <w:szCs w:val="24"/>
          </w:rPr>
          <w:fldChar w:fldCharType="begin"/>
        </w:r>
        <w:r w:rsidRPr="000B4C0B">
          <w:rPr>
            <w:rFonts w:ascii="Times New Roman" w:hAnsi="Times New Roman" w:cs="Times New Roman"/>
            <w:noProof/>
            <w:webHidden/>
            <w:color w:val="auto"/>
            <w:sz w:val="24"/>
            <w:szCs w:val="24"/>
          </w:rPr>
          <w:instrText xml:space="preserve"> PAGEREF _Toc142836973 \h </w:instrText>
        </w:r>
        <w:r w:rsidRPr="000B4C0B">
          <w:rPr>
            <w:rFonts w:ascii="Times New Roman" w:hAnsi="Times New Roman" w:cs="Times New Roman"/>
            <w:noProof/>
            <w:webHidden/>
            <w:color w:val="auto"/>
            <w:sz w:val="24"/>
            <w:szCs w:val="24"/>
          </w:rPr>
        </w:r>
        <w:r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3</w:t>
        </w:r>
        <w:r w:rsidRPr="000B4C0B">
          <w:rPr>
            <w:rFonts w:ascii="Times New Roman" w:hAnsi="Times New Roman" w:cs="Times New Roman"/>
            <w:noProof/>
            <w:webHidden/>
            <w:color w:val="auto"/>
            <w:sz w:val="24"/>
            <w:szCs w:val="24"/>
          </w:rPr>
          <w:fldChar w:fldCharType="end"/>
        </w:r>
      </w:hyperlink>
    </w:p>
    <w:p w14:paraId="60732ABD" w14:textId="7F30078C"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74" w:history="1">
        <w:r w:rsidR="005D2873" w:rsidRPr="000B4C0B">
          <w:rPr>
            <w:rStyle w:val="af1"/>
            <w:rFonts w:ascii="Times New Roman" w:hAnsi="Times New Roman" w:cs="Times New Roman"/>
            <w:noProof/>
            <w:color w:val="auto"/>
            <w:sz w:val="24"/>
            <w:szCs w:val="24"/>
            <w:u w:val="none"/>
          </w:rPr>
          <w:t>СОДЕРЖАНИЕ ПРЕДМЕТНОЙ ОБЛАСТИ (УЧЕБНОГО ПРЕДМЕТА) «ОСНОВЫ РЕЛИГИОЗНЫХ КУЛЬТУР И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_Toc142836974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D3B8A4C" w14:textId="68794F44"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75"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_Toc142836975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0356631" w14:textId="75401FA3"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76" w:history="1">
        <w:r w:rsidR="005D2873" w:rsidRPr="000B4C0B">
          <w:rPr>
            <w:rStyle w:val="af1"/>
            <w:rFonts w:ascii="Times New Roman" w:hAnsi="Times New Roman" w:cs="Times New Roman"/>
            <w:noProof/>
            <w:color w:val="auto"/>
            <w:sz w:val="24"/>
            <w:szCs w:val="24"/>
            <w:u w:val="none"/>
          </w:rPr>
          <w:t>Модуль «Основы исламской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_Toc142836976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0B9E44D0" w14:textId="194B92BF"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77"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_Toc142836977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51C29F53" w14:textId="33571160"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78"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_Toc142836978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2672319" w14:textId="113269C6"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79"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_Toc142836979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7</w:t>
        </w:r>
        <w:r w:rsidR="005D2873" w:rsidRPr="000B4C0B">
          <w:rPr>
            <w:rFonts w:ascii="Times New Roman" w:hAnsi="Times New Roman" w:cs="Times New Roman"/>
            <w:noProof/>
            <w:webHidden/>
            <w:color w:val="auto"/>
            <w:sz w:val="24"/>
            <w:szCs w:val="24"/>
          </w:rPr>
          <w:fldChar w:fldCharType="end"/>
        </w:r>
      </w:hyperlink>
    </w:p>
    <w:p w14:paraId="39BA37CB" w14:textId="6A5D8392"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0"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_Toc142836980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8</w:t>
        </w:r>
        <w:r w:rsidR="005D2873" w:rsidRPr="000B4C0B">
          <w:rPr>
            <w:rFonts w:ascii="Times New Roman" w:hAnsi="Times New Roman" w:cs="Times New Roman"/>
            <w:noProof/>
            <w:webHidden/>
            <w:color w:val="auto"/>
            <w:sz w:val="24"/>
            <w:szCs w:val="24"/>
          </w:rPr>
          <w:fldChar w:fldCharType="end"/>
        </w:r>
      </w:hyperlink>
    </w:p>
    <w:p w14:paraId="37FB4C0D" w14:textId="023A83BD"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1" w:history="1">
        <w:r w:rsidR="005D2873" w:rsidRPr="000B4C0B">
          <w:rPr>
            <w:rStyle w:val="af1"/>
            <w:rFonts w:ascii="Times New Roman" w:hAnsi="Times New Roman" w:cs="Times New Roman"/>
            <w:noProof/>
            <w:color w:val="auto"/>
            <w:sz w:val="24"/>
            <w:szCs w:val="24"/>
            <w:u w:val="none"/>
          </w:rPr>
          <w:t>ПЛАНИРУЕМЫЕ РЕЗУЛЬТАТЫ ОСВОЕНИЯ УЧЕБНОГО ПРЕДМЕТА «ОСНОВЫ РЕЛИГИОЗНЫХ КУЛЬТУР И СВЕТСКОЙ ЭТИКИ» НА УРОВНЕ НАЧАЛЬНОГО ОБЩЕГО ОБРАЗОВАНИЯ</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_Toc142836981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9</w:t>
        </w:r>
        <w:r w:rsidR="005D2873" w:rsidRPr="000B4C0B">
          <w:rPr>
            <w:rFonts w:ascii="Times New Roman" w:hAnsi="Times New Roman" w:cs="Times New Roman"/>
            <w:noProof/>
            <w:webHidden/>
            <w:color w:val="auto"/>
            <w:sz w:val="24"/>
            <w:szCs w:val="24"/>
          </w:rPr>
          <w:fldChar w:fldCharType="end"/>
        </w:r>
      </w:hyperlink>
    </w:p>
    <w:p w14:paraId="3EA15861" w14:textId="6FEDA124" w:rsidR="005D2873" w:rsidRPr="000B4C0B" w:rsidRDefault="007B4365" w:rsidP="000B4C0B">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6982" w:history="1">
        <w:r w:rsidR="005D2873" w:rsidRPr="000B4C0B">
          <w:rPr>
            <w:rStyle w:val="af1"/>
            <w:rFonts w:ascii="Times New Roman" w:hAnsi="Times New Roman" w:cs="Times New Roman"/>
            <w:noProof/>
            <w:color w:val="auto"/>
            <w:sz w:val="24"/>
            <w:szCs w:val="24"/>
            <w:u w:val="none"/>
          </w:rPr>
          <w:t>ЛИЧНОСТНЫЕ РЕЗУЛЬТАТЫ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_Toc142836982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9</w:t>
        </w:r>
        <w:r w:rsidR="005D2873" w:rsidRPr="000B4C0B">
          <w:rPr>
            <w:rFonts w:ascii="Times New Roman" w:hAnsi="Times New Roman" w:cs="Times New Roman"/>
            <w:noProof/>
            <w:webHidden/>
            <w:color w:val="auto"/>
            <w:sz w:val="24"/>
            <w:szCs w:val="24"/>
          </w:rPr>
          <w:fldChar w:fldCharType="end"/>
        </w:r>
      </w:hyperlink>
    </w:p>
    <w:p w14:paraId="4EC849EB" w14:textId="3B3E2A5D" w:rsidR="005D2873" w:rsidRPr="000B4C0B" w:rsidRDefault="007B4365" w:rsidP="000B4C0B">
      <w:pPr>
        <w:pStyle w:val="22"/>
        <w:tabs>
          <w:tab w:val="right" w:leader="dot" w:pos="9628"/>
        </w:tabs>
        <w:spacing w:after="0" w:line="240" w:lineRule="auto"/>
        <w:ind w:left="0"/>
        <w:rPr>
          <w:rFonts w:ascii="Times New Roman" w:hAnsi="Times New Roman" w:cs="Times New Roman"/>
          <w:noProof/>
          <w:color w:val="auto"/>
          <w:sz w:val="24"/>
          <w:szCs w:val="24"/>
        </w:rPr>
      </w:pPr>
      <w:hyperlink w:anchor="_Toc142836983" w:history="1">
        <w:r w:rsidR="005D2873" w:rsidRPr="000B4C0B">
          <w:rPr>
            <w:rStyle w:val="af1"/>
            <w:rFonts w:ascii="Times New Roman" w:hAnsi="Times New Roman" w:cs="Times New Roman"/>
            <w:noProof/>
            <w:color w:val="auto"/>
            <w:sz w:val="24"/>
            <w:szCs w:val="24"/>
            <w:u w:val="none"/>
          </w:rPr>
          <w:t>МЕТАПРЕДМЕТНЫЕ РЕЗУЛЬТАТЫ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_Toc142836983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10</w:t>
        </w:r>
        <w:r w:rsidR="005D2873" w:rsidRPr="000B4C0B">
          <w:rPr>
            <w:rFonts w:ascii="Times New Roman" w:hAnsi="Times New Roman" w:cs="Times New Roman"/>
            <w:noProof/>
            <w:webHidden/>
            <w:color w:val="auto"/>
            <w:sz w:val="24"/>
            <w:szCs w:val="24"/>
          </w:rPr>
          <w:fldChar w:fldCharType="end"/>
        </w:r>
      </w:hyperlink>
    </w:p>
    <w:p w14:paraId="74C89D8D" w14:textId="343A17F1"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4" w:history="1">
        <w:r w:rsidR="005D2873" w:rsidRPr="000B4C0B">
          <w:rPr>
            <w:rStyle w:val="af1"/>
            <w:rFonts w:ascii="Times New Roman" w:hAnsi="Times New Roman" w:cs="Times New Roman"/>
            <w:noProof/>
            <w:color w:val="auto"/>
            <w:sz w:val="24"/>
            <w:szCs w:val="24"/>
            <w:u w:val="none"/>
          </w:rPr>
          <w:t>ПРЕДМЕТНЫЕ РЕЗУЛЬТАТЫ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_Toc142836984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12</w:t>
        </w:r>
        <w:r w:rsidR="005D2873" w:rsidRPr="000B4C0B">
          <w:rPr>
            <w:rFonts w:ascii="Times New Roman" w:hAnsi="Times New Roman" w:cs="Times New Roman"/>
            <w:noProof/>
            <w:webHidden/>
            <w:color w:val="auto"/>
            <w:sz w:val="24"/>
            <w:szCs w:val="24"/>
          </w:rPr>
          <w:fldChar w:fldCharType="end"/>
        </w:r>
      </w:hyperlink>
    </w:p>
    <w:p w14:paraId="4F511A9D" w14:textId="7AB4A086"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5"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_Toc142836985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12</w:t>
        </w:r>
        <w:r w:rsidR="005D2873" w:rsidRPr="000B4C0B">
          <w:rPr>
            <w:rFonts w:ascii="Times New Roman" w:hAnsi="Times New Roman" w:cs="Times New Roman"/>
            <w:noProof/>
            <w:webHidden/>
            <w:color w:val="auto"/>
            <w:sz w:val="24"/>
            <w:szCs w:val="24"/>
          </w:rPr>
          <w:fldChar w:fldCharType="end"/>
        </w:r>
      </w:hyperlink>
    </w:p>
    <w:p w14:paraId="7576E48E" w14:textId="7DEF42EC"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6" w:history="1">
        <w:r w:rsidR="005D2873" w:rsidRPr="000B4C0B">
          <w:rPr>
            <w:rStyle w:val="af1"/>
            <w:rFonts w:ascii="Times New Roman" w:hAnsi="Times New Roman" w:cs="Times New Roman"/>
            <w:noProof/>
            <w:color w:val="auto"/>
            <w:sz w:val="24"/>
            <w:szCs w:val="24"/>
            <w:u w:val="none"/>
          </w:rPr>
          <w:t>Модуль «Основы исламской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_Toc142836986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13</w:t>
        </w:r>
        <w:r w:rsidR="005D2873" w:rsidRPr="000B4C0B">
          <w:rPr>
            <w:rFonts w:ascii="Times New Roman" w:hAnsi="Times New Roman" w:cs="Times New Roman"/>
            <w:noProof/>
            <w:webHidden/>
            <w:color w:val="auto"/>
            <w:sz w:val="24"/>
            <w:szCs w:val="24"/>
          </w:rPr>
          <w:fldChar w:fldCharType="end"/>
        </w:r>
      </w:hyperlink>
    </w:p>
    <w:p w14:paraId="6D2B0E86" w14:textId="30843627"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7"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_Toc142836987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14</w:t>
        </w:r>
        <w:r w:rsidR="005D2873" w:rsidRPr="000B4C0B">
          <w:rPr>
            <w:rFonts w:ascii="Times New Roman" w:hAnsi="Times New Roman" w:cs="Times New Roman"/>
            <w:noProof/>
            <w:webHidden/>
            <w:color w:val="auto"/>
            <w:sz w:val="24"/>
            <w:szCs w:val="24"/>
          </w:rPr>
          <w:fldChar w:fldCharType="end"/>
        </w:r>
      </w:hyperlink>
    </w:p>
    <w:p w14:paraId="27D91D19" w14:textId="42ACC13F"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8"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_Toc142836988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15</w:t>
        </w:r>
        <w:r w:rsidR="005D2873" w:rsidRPr="000B4C0B">
          <w:rPr>
            <w:rFonts w:ascii="Times New Roman" w:hAnsi="Times New Roman" w:cs="Times New Roman"/>
            <w:noProof/>
            <w:webHidden/>
            <w:color w:val="auto"/>
            <w:sz w:val="24"/>
            <w:szCs w:val="24"/>
          </w:rPr>
          <w:fldChar w:fldCharType="end"/>
        </w:r>
      </w:hyperlink>
    </w:p>
    <w:p w14:paraId="4F3E09A5" w14:textId="06B31701"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89"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_Toc142836989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16</w:t>
        </w:r>
        <w:r w:rsidR="005D2873" w:rsidRPr="000B4C0B">
          <w:rPr>
            <w:rFonts w:ascii="Times New Roman" w:hAnsi="Times New Roman" w:cs="Times New Roman"/>
            <w:noProof/>
            <w:webHidden/>
            <w:color w:val="auto"/>
            <w:sz w:val="24"/>
            <w:szCs w:val="24"/>
          </w:rPr>
          <w:fldChar w:fldCharType="end"/>
        </w:r>
      </w:hyperlink>
    </w:p>
    <w:p w14:paraId="1A04D64F" w14:textId="54BDCA89"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0"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_Toc142836990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18</w:t>
        </w:r>
        <w:r w:rsidR="005D2873" w:rsidRPr="000B4C0B">
          <w:rPr>
            <w:rFonts w:ascii="Times New Roman" w:hAnsi="Times New Roman" w:cs="Times New Roman"/>
            <w:noProof/>
            <w:webHidden/>
            <w:color w:val="auto"/>
            <w:sz w:val="24"/>
            <w:szCs w:val="24"/>
          </w:rPr>
          <w:fldChar w:fldCharType="end"/>
        </w:r>
      </w:hyperlink>
    </w:p>
    <w:p w14:paraId="469E6699" w14:textId="1A9EDE9E"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1" w:history="1">
        <w:r w:rsidR="005D2873" w:rsidRPr="000B4C0B">
          <w:rPr>
            <w:rStyle w:val="af1"/>
            <w:rFonts w:ascii="Times New Roman" w:hAnsi="Times New Roman" w:cs="Times New Roman"/>
            <w:noProof/>
            <w:color w:val="auto"/>
            <w:sz w:val="24"/>
            <w:szCs w:val="24"/>
            <w:u w:val="none"/>
          </w:rPr>
          <w:t>ТЕМАТИЧЕСКОЕ ПЛАНИРОВАНИЕ</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_Toc142836991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20</w:t>
        </w:r>
        <w:r w:rsidR="005D2873" w:rsidRPr="000B4C0B">
          <w:rPr>
            <w:rFonts w:ascii="Times New Roman" w:hAnsi="Times New Roman" w:cs="Times New Roman"/>
            <w:noProof/>
            <w:webHidden/>
            <w:color w:val="auto"/>
            <w:sz w:val="24"/>
            <w:szCs w:val="24"/>
          </w:rPr>
          <w:fldChar w:fldCharType="end"/>
        </w:r>
      </w:hyperlink>
    </w:p>
    <w:p w14:paraId="45D2C383" w14:textId="19283EF5"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2" w:history="1">
        <w:r w:rsidR="005D2873" w:rsidRPr="000B4C0B">
          <w:rPr>
            <w:rStyle w:val="af1"/>
            <w:rFonts w:ascii="Times New Roman" w:hAnsi="Times New Roman" w:cs="Times New Roman"/>
            <w:noProof/>
            <w:color w:val="auto"/>
            <w:sz w:val="24"/>
            <w:szCs w:val="24"/>
            <w:u w:val="none"/>
          </w:rPr>
          <w:t>МОДУЛЬ «ОСНОВЫ ПРАВОСЛАВНОЙ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_Toc142836992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20</w:t>
        </w:r>
        <w:r w:rsidR="005D2873" w:rsidRPr="000B4C0B">
          <w:rPr>
            <w:rFonts w:ascii="Times New Roman" w:hAnsi="Times New Roman" w:cs="Times New Roman"/>
            <w:noProof/>
            <w:webHidden/>
            <w:color w:val="auto"/>
            <w:sz w:val="24"/>
            <w:szCs w:val="24"/>
          </w:rPr>
          <w:fldChar w:fldCharType="end"/>
        </w:r>
      </w:hyperlink>
    </w:p>
    <w:p w14:paraId="41A360D1" w14:textId="6E7DAC6B"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3" w:history="1">
        <w:r w:rsidR="005D2873" w:rsidRPr="000B4C0B">
          <w:rPr>
            <w:rStyle w:val="af1"/>
            <w:rFonts w:ascii="Times New Roman" w:hAnsi="Times New Roman" w:cs="Times New Roman"/>
            <w:noProof/>
            <w:color w:val="auto"/>
            <w:sz w:val="24"/>
            <w:szCs w:val="24"/>
            <w:u w:val="none"/>
          </w:rPr>
          <w:t>МОДУЛЬ «ОСНОВЫ БУДДИЙСКОЙ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_Toc142836993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36</w:t>
        </w:r>
        <w:r w:rsidR="005D2873" w:rsidRPr="000B4C0B">
          <w:rPr>
            <w:rFonts w:ascii="Times New Roman" w:hAnsi="Times New Roman" w:cs="Times New Roman"/>
            <w:noProof/>
            <w:webHidden/>
            <w:color w:val="auto"/>
            <w:sz w:val="24"/>
            <w:szCs w:val="24"/>
          </w:rPr>
          <w:fldChar w:fldCharType="end"/>
        </w:r>
      </w:hyperlink>
    </w:p>
    <w:p w14:paraId="33C5FECE" w14:textId="682C6A53"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4" w:history="1">
        <w:r w:rsidR="005D2873" w:rsidRPr="000B4C0B">
          <w:rPr>
            <w:rStyle w:val="af1"/>
            <w:rFonts w:ascii="Times New Roman" w:hAnsi="Times New Roman" w:cs="Times New Roman"/>
            <w:noProof/>
            <w:color w:val="auto"/>
            <w:sz w:val="24"/>
            <w:szCs w:val="24"/>
            <w:u w:val="none"/>
          </w:rPr>
          <w:t>МОДУЛЬ «ОСНОВЫ ИУДЕЙСКОЙ КУЛЬТУРЫ».</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_Toc142836994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50</w:t>
        </w:r>
        <w:r w:rsidR="005D2873" w:rsidRPr="000B4C0B">
          <w:rPr>
            <w:rFonts w:ascii="Times New Roman" w:hAnsi="Times New Roman" w:cs="Times New Roman"/>
            <w:noProof/>
            <w:webHidden/>
            <w:color w:val="auto"/>
            <w:sz w:val="24"/>
            <w:szCs w:val="24"/>
          </w:rPr>
          <w:fldChar w:fldCharType="end"/>
        </w:r>
      </w:hyperlink>
    </w:p>
    <w:p w14:paraId="4DCCE63F" w14:textId="005C3648"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5" w:history="1">
        <w:r w:rsidR="005D2873" w:rsidRPr="000B4C0B">
          <w:rPr>
            <w:rStyle w:val="af1"/>
            <w:rFonts w:ascii="Times New Roman" w:hAnsi="Times New Roman" w:cs="Times New Roman"/>
            <w:noProof/>
            <w:color w:val="auto"/>
            <w:sz w:val="24"/>
            <w:szCs w:val="24"/>
            <w:u w:val="none"/>
          </w:rPr>
          <w:t>МОДУЛЬ «ОСНОВЫ РЕЛИГИОЗНЫХ КУЛЬТУР НАРОДОВ РОССИИ»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_Toc142836995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61</w:t>
        </w:r>
        <w:r w:rsidR="005D2873" w:rsidRPr="000B4C0B">
          <w:rPr>
            <w:rFonts w:ascii="Times New Roman" w:hAnsi="Times New Roman" w:cs="Times New Roman"/>
            <w:noProof/>
            <w:webHidden/>
            <w:color w:val="auto"/>
            <w:sz w:val="24"/>
            <w:szCs w:val="24"/>
          </w:rPr>
          <w:fldChar w:fldCharType="end"/>
        </w:r>
      </w:hyperlink>
    </w:p>
    <w:p w14:paraId="48A9EEAE" w14:textId="58B7DF55" w:rsidR="005D2873" w:rsidRPr="000B4C0B" w:rsidRDefault="007B4365" w:rsidP="000B4C0B">
      <w:pPr>
        <w:pStyle w:val="11"/>
        <w:spacing w:before="0" w:after="0"/>
        <w:ind w:left="0" w:firstLine="709"/>
        <w:rPr>
          <w:rFonts w:ascii="Times New Roman" w:hAnsi="Times New Roman" w:cs="Times New Roman"/>
          <w:noProof/>
          <w:color w:val="auto"/>
          <w:sz w:val="24"/>
          <w:szCs w:val="24"/>
        </w:rPr>
      </w:pPr>
      <w:hyperlink w:anchor="_Toc142836996" w:history="1">
        <w:r w:rsidR="005D2873" w:rsidRPr="000B4C0B">
          <w:rPr>
            <w:rStyle w:val="af1"/>
            <w:rFonts w:ascii="Times New Roman" w:hAnsi="Times New Roman" w:cs="Times New Roman"/>
            <w:noProof/>
            <w:color w:val="auto"/>
            <w:sz w:val="24"/>
            <w:szCs w:val="24"/>
            <w:u w:val="none"/>
          </w:rPr>
          <w:t>МОДУЛЬ «ОСНОВЫ СВЕТСКОЙ ЭТИКИ»</w:t>
        </w:r>
        <w:r w:rsidR="005D2873" w:rsidRPr="000B4C0B">
          <w:rPr>
            <w:rFonts w:ascii="Times New Roman" w:hAnsi="Times New Roman" w:cs="Times New Roman"/>
            <w:noProof/>
            <w:webHidden/>
            <w:color w:val="auto"/>
            <w:sz w:val="24"/>
            <w:szCs w:val="24"/>
          </w:rPr>
          <w:tab/>
        </w:r>
        <w:r w:rsidR="005D2873" w:rsidRPr="000B4C0B">
          <w:rPr>
            <w:rFonts w:ascii="Times New Roman" w:hAnsi="Times New Roman" w:cs="Times New Roman"/>
            <w:noProof/>
            <w:webHidden/>
            <w:color w:val="auto"/>
            <w:sz w:val="24"/>
            <w:szCs w:val="24"/>
          </w:rPr>
          <w:fldChar w:fldCharType="begin"/>
        </w:r>
        <w:r w:rsidR="005D2873" w:rsidRPr="000B4C0B">
          <w:rPr>
            <w:rFonts w:ascii="Times New Roman" w:hAnsi="Times New Roman" w:cs="Times New Roman"/>
            <w:noProof/>
            <w:webHidden/>
            <w:color w:val="auto"/>
            <w:sz w:val="24"/>
            <w:szCs w:val="24"/>
          </w:rPr>
          <w:instrText xml:space="preserve"> PAGEREF _Toc142836996 \h </w:instrText>
        </w:r>
        <w:r w:rsidR="005D2873" w:rsidRPr="000B4C0B">
          <w:rPr>
            <w:rFonts w:ascii="Times New Roman" w:hAnsi="Times New Roman" w:cs="Times New Roman"/>
            <w:noProof/>
            <w:webHidden/>
            <w:color w:val="auto"/>
            <w:sz w:val="24"/>
            <w:szCs w:val="24"/>
          </w:rPr>
        </w:r>
        <w:r w:rsidR="005D2873" w:rsidRPr="000B4C0B">
          <w:rPr>
            <w:rFonts w:ascii="Times New Roman" w:hAnsi="Times New Roman" w:cs="Times New Roman"/>
            <w:noProof/>
            <w:webHidden/>
            <w:color w:val="auto"/>
            <w:sz w:val="24"/>
            <w:szCs w:val="24"/>
          </w:rPr>
          <w:fldChar w:fldCharType="separate"/>
        </w:r>
        <w:r w:rsidR="00F5345C">
          <w:rPr>
            <w:rFonts w:ascii="Times New Roman" w:hAnsi="Times New Roman" w:cs="Times New Roman"/>
            <w:noProof/>
            <w:webHidden/>
            <w:color w:val="auto"/>
            <w:sz w:val="24"/>
            <w:szCs w:val="24"/>
          </w:rPr>
          <w:t>69</w:t>
        </w:r>
        <w:r w:rsidR="005D2873" w:rsidRPr="000B4C0B">
          <w:rPr>
            <w:rFonts w:ascii="Times New Roman" w:hAnsi="Times New Roman" w:cs="Times New Roman"/>
            <w:noProof/>
            <w:webHidden/>
            <w:color w:val="auto"/>
            <w:sz w:val="24"/>
            <w:szCs w:val="24"/>
          </w:rPr>
          <w:fldChar w:fldCharType="end"/>
        </w:r>
      </w:hyperlink>
    </w:p>
    <w:p w14:paraId="3A36635A" w14:textId="77777777" w:rsidR="005D2873" w:rsidRPr="000B4C0B" w:rsidRDefault="005D2873" w:rsidP="000B4C0B">
      <w:pPr>
        <w:spacing w:after="0" w:line="240" w:lineRule="auto"/>
        <w:rPr>
          <w:rFonts w:ascii="Times New Roman" w:hAnsi="Times New Roman" w:cs="Times New Roman"/>
          <w:color w:val="auto"/>
          <w:sz w:val="24"/>
          <w:szCs w:val="24"/>
        </w:rPr>
      </w:pPr>
      <w:r w:rsidRPr="000B4C0B">
        <w:rPr>
          <w:rFonts w:ascii="Times New Roman" w:hAnsi="Times New Roman" w:cs="Times New Roman"/>
          <w:bCs/>
          <w:color w:val="auto"/>
          <w:sz w:val="24"/>
          <w:szCs w:val="24"/>
        </w:rPr>
        <w:fldChar w:fldCharType="end"/>
      </w:r>
    </w:p>
    <w:p w14:paraId="538E3AE0" w14:textId="77777777" w:rsidR="005A5002" w:rsidRPr="000B4C0B" w:rsidRDefault="005A5002" w:rsidP="000B4C0B">
      <w:pPr>
        <w:suppressAutoHyphens/>
        <w:spacing w:after="0" w:line="240" w:lineRule="auto"/>
        <w:ind w:firstLine="0"/>
        <w:jc w:val="center"/>
        <w:rPr>
          <w:rFonts w:ascii="Times New Roman" w:hAnsi="Times New Roman" w:cs="Times New Roman"/>
          <w:color w:val="auto"/>
          <w:sz w:val="24"/>
          <w:szCs w:val="24"/>
          <w:lang w:eastAsia="en-US"/>
        </w:rPr>
      </w:pPr>
    </w:p>
    <w:p w14:paraId="127592A6" w14:textId="77777777" w:rsidR="00BF7C3A" w:rsidRPr="000B4C0B" w:rsidRDefault="00635000" w:rsidP="000B4C0B">
      <w:pPr>
        <w:suppressAutoHyphens/>
        <w:spacing w:after="0"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lang w:eastAsia="en-US"/>
        </w:rPr>
        <w:br w:type="page"/>
      </w:r>
      <w:r w:rsidR="00E434F3" w:rsidRPr="000B4C0B">
        <w:rPr>
          <w:rFonts w:ascii="Times New Roman" w:hAnsi="Times New Roman" w:cs="Times New Roman"/>
          <w:color w:val="auto"/>
          <w:sz w:val="24"/>
          <w:szCs w:val="24"/>
        </w:rPr>
        <w:lastRenderedPageBreak/>
        <w:t>Федеральна</w:t>
      </w:r>
      <w:r w:rsidR="00BF7C3A" w:rsidRPr="000B4C0B">
        <w:rPr>
          <w:rFonts w:ascii="Times New Roman" w:hAnsi="Times New Roman" w:cs="Times New Roman"/>
          <w:color w:val="auto"/>
          <w:sz w:val="24"/>
          <w:szCs w:val="24"/>
        </w:rPr>
        <w:t xml:space="preserve">я рабочая программа по предметной области (учебному предмету) «Основы религиозных культур и светской этики»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адаптированной основной образовательной программы начального общего образования,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(вариант 4.2 АООП НОО для слабовидящих обучающихся), а также Федеральной программы воспитания. </w:t>
      </w:r>
    </w:p>
    <w:p w14:paraId="438793AA"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Программа по предметной области (учебному предмету) «Основы религиозных культур и светской этики» (далее — ОРКСЭ) включает пояснительную записку, содержание обучения, планируемые результаты освоения программы ОРКСЭ, включая специальные планируемые результаты, тематическое планирование.</w:t>
      </w:r>
    </w:p>
    <w:p w14:paraId="4338C4CA"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Пояснительная записка отражает общие цели и задачи, а также коррекционные задачи изучения ОРКСЭ, характеристику психологических предпосылок к его изучению младшими школьниками, коррекционно-развивающий потенциал учебного предмета, место ОРКСЭ в структуре учебного плана.</w:t>
      </w:r>
    </w:p>
    <w:p w14:paraId="73E23FAA"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Планируемые результаты освоения программы ОРКСЭ включают общие и специальные личностные, метапредметные, предметные результаты за период обучения, специальные предметные результаты за уровень начального общего образования. Здесь же представлен перечень универсальных учебных действий (УУД) — познавательных, коммуникативных и регулятивных, которые возможно формировать средствами предметной области (учебного предмета) «Основы религиозных культур и светской этики» с учётом возрастных особенностей четвероклассников.</w:t>
      </w:r>
    </w:p>
    <w:p w14:paraId="49B14522"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обучения раскрывает содержательные линии, которые предлагаются для обязательного изучения в </w:t>
      </w:r>
      <w:r w:rsidR="00E434F3" w:rsidRPr="000B4C0B">
        <w:rPr>
          <w:rFonts w:ascii="Times New Roman" w:hAnsi="Times New Roman" w:cs="Times New Roman"/>
          <w:color w:val="auto"/>
          <w:sz w:val="24"/>
          <w:szCs w:val="24"/>
        </w:rPr>
        <w:t>5</w:t>
      </w:r>
      <w:r w:rsidRPr="000B4C0B">
        <w:rPr>
          <w:rFonts w:ascii="Times New Roman" w:hAnsi="Times New Roman" w:cs="Times New Roman"/>
          <w:color w:val="auto"/>
          <w:sz w:val="24"/>
          <w:szCs w:val="24"/>
        </w:rPr>
        <w:t xml:space="preserve"> классе начальной школы.</w:t>
      </w:r>
    </w:p>
    <w:p w14:paraId="30B6043E" w14:textId="77777777"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 тематическом планировании отражено программное содержание по всем разделам (темам) курса; раскрывается характеристика основных видов деятельности обучающихся при изучении той или иной темы.</w:t>
      </w:r>
    </w:p>
    <w:p w14:paraId="51CD7EA9" w14:textId="77777777" w:rsidR="00031B42" w:rsidRPr="000B4C0B" w:rsidRDefault="00031B42" w:rsidP="000B4C0B">
      <w:pPr>
        <w:pStyle w:val="a3"/>
        <w:spacing w:line="240" w:lineRule="auto"/>
        <w:ind w:firstLine="720"/>
        <w:rPr>
          <w:rFonts w:ascii="Times New Roman" w:hAnsi="Times New Roman" w:cs="Times New Roman"/>
          <w:color w:val="auto"/>
          <w:sz w:val="24"/>
          <w:szCs w:val="24"/>
        </w:rPr>
      </w:pPr>
    </w:p>
    <w:p w14:paraId="538105D1" w14:textId="77777777" w:rsidR="00F74DA1" w:rsidRPr="000B4C0B" w:rsidRDefault="00F74DA1" w:rsidP="000B4C0B">
      <w:pPr>
        <w:pStyle w:val="1"/>
        <w:spacing w:before="0" w:after="0" w:line="240" w:lineRule="auto"/>
        <w:ind w:firstLine="0"/>
        <w:jc w:val="center"/>
        <w:rPr>
          <w:rFonts w:ascii="Times New Roman" w:hAnsi="Times New Roman"/>
          <w:color w:val="auto"/>
          <w:sz w:val="24"/>
          <w:szCs w:val="24"/>
        </w:rPr>
      </w:pPr>
      <w:bookmarkStart w:id="1" w:name="_Toc139398148"/>
      <w:bookmarkStart w:id="2" w:name="_Toc142836973"/>
      <w:r w:rsidRPr="000B4C0B">
        <w:rPr>
          <w:rFonts w:ascii="Times New Roman" w:hAnsi="Times New Roman"/>
          <w:color w:val="auto"/>
          <w:sz w:val="24"/>
          <w:szCs w:val="24"/>
        </w:rPr>
        <w:t>ПОЯСНИТЕЛЬНАЯ ЗАПИСКА</w:t>
      </w:r>
      <w:bookmarkEnd w:id="1"/>
      <w:bookmarkEnd w:id="2"/>
    </w:p>
    <w:p w14:paraId="2158917C" w14:textId="77777777" w:rsidR="000B4C0B" w:rsidRDefault="000B4C0B" w:rsidP="000B4C0B">
      <w:pPr>
        <w:pStyle w:val="a3"/>
        <w:spacing w:line="240" w:lineRule="auto"/>
        <w:ind w:firstLine="720"/>
        <w:rPr>
          <w:rFonts w:ascii="Times New Roman" w:hAnsi="Times New Roman" w:cs="Times New Roman"/>
          <w:color w:val="auto"/>
          <w:sz w:val="24"/>
          <w:szCs w:val="24"/>
        </w:rPr>
      </w:pPr>
    </w:p>
    <w:p w14:paraId="17C8F666" w14:textId="1CA5D7E8" w:rsidR="00BF7C3A" w:rsidRPr="000B4C0B" w:rsidRDefault="00BF7C3A"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Предлагаемая примерная рабочая программа представляет собой рекомендацию для педагогов, школ (ФЗ «Об образовании в РФ» ч. 7.2. ст. 12) и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 Представленное в Программе планирование является примерным, и последовательность изучения тематики по модулям ОРКСЭ может варьироваться в соответствии с используемыми в школах УМК, учебниками по модулям ОРКСЭ. Предметная область ОРКСЭ состоит из учебных модулей по выбору «Основы православной культуры», «Основы исламской культуры», «Основы буддийской культуры», «Основы иудейской культуры», «Основы религиозных культур народов России»</w:t>
      </w:r>
      <w:r w:rsidRPr="000B4C0B">
        <w:rPr>
          <w:rFonts w:ascii="Times New Roman" w:hAnsi="Times New Roman" w:cs="Times New Roman"/>
          <w:color w:val="auto"/>
          <w:sz w:val="24"/>
          <w:szCs w:val="24"/>
          <w:vertAlign w:val="superscript"/>
        </w:rPr>
        <w:footnoteReference w:id="1"/>
      </w:r>
      <w:r w:rsidRPr="000B4C0B">
        <w:rPr>
          <w:rFonts w:ascii="Times New Roman" w:hAnsi="Times New Roman" w:cs="Times New Roman"/>
          <w:color w:val="auto"/>
          <w:sz w:val="24"/>
          <w:szCs w:val="24"/>
        </w:rPr>
        <w:t>, «Основы светской этики». В соответствии с федеральным законом выбор модуля осуществляется по заявлению родителей (законных представителей) несовершеннолетних обучающихся. Выбор установлен в ФЗ «Об образовании в РФ» (ч. 2 ст. 87.).</w:t>
      </w:r>
    </w:p>
    <w:p w14:paraId="13A167DF" w14:textId="77777777" w:rsidR="00BF7C3A" w:rsidRPr="000B4C0B" w:rsidRDefault="00BF7C3A" w:rsidP="000B4C0B">
      <w:pPr>
        <w:pStyle w:val="a3"/>
        <w:shd w:val="clear" w:color="auto" w:fill="FFFFFF"/>
        <w:spacing w:line="240" w:lineRule="auto"/>
        <w:ind w:firstLine="720"/>
        <w:rPr>
          <w:rFonts w:ascii="Times New Roman" w:hAnsi="Times New Roman" w:cs="Times New Roman"/>
          <w:color w:val="auto"/>
          <w:sz w:val="24"/>
          <w:szCs w:val="24"/>
        </w:rPr>
      </w:pPr>
      <w:r w:rsidRPr="000B4C0B">
        <w:rPr>
          <w:rStyle w:val="a6"/>
          <w:rFonts w:ascii="Times New Roman" w:hAnsi="Times New Roman" w:cs="Times New Roman"/>
          <w:iCs/>
          <w:color w:val="auto"/>
          <w:sz w:val="24"/>
          <w:szCs w:val="24"/>
        </w:rPr>
        <w:t>Планируемые результаты</w:t>
      </w:r>
      <w:r w:rsidRPr="000B4C0B">
        <w:rPr>
          <w:rFonts w:ascii="Times New Roman" w:hAnsi="Times New Roman" w:cs="Times New Roman"/>
          <w:color w:val="auto"/>
          <w:sz w:val="24"/>
          <w:szCs w:val="24"/>
        </w:rPr>
        <w:t xml:space="preserve"> освоения курса ОРКСЭ включают результаты по каждому учебному модулю. При конструировании планируемых результатов учитываются цели </w:t>
      </w:r>
      <w:r w:rsidRPr="000B4C0B">
        <w:rPr>
          <w:rFonts w:ascii="Times New Roman" w:hAnsi="Times New Roman" w:cs="Times New Roman"/>
          <w:color w:val="auto"/>
          <w:sz w:val="24"/>
          <w:szCs w:val="24"/>
        </w:rPr>
        <w:lastRenderedPageBreak/>
        <w:t>обучения, требования, которые представлены в стандарте, и специфика содержания каждого учебного модуля. Общие результаты содержат перечень личностных и метапредметных достижений, в том числе специальных, которые приобретает каждый обучающийся, независимо от изучаемого модуля. Поскольку предмет изучается один год (4 класс)</w:t>
      </w:r>
      <w:r w:rsidR="006079C6" w:rsidRPr="000B4C0B">
        <w:rPr>
          <w:rFonts w:ascii="Times New Roman" w:hAnsi="Times New Roman" w:cs="Times New Roman"/>
          <w:color w:val="auto"/>
          <w:sz w:val="24"/>
          <w:szCs w:val="24"/>
        </w:rPr>
        <w:t xml:space="preserve"> (для слабовидящих</w:t>
      </w:r>
      <w:r w:rsidRPr="000B4C0B">
        <w:rPr>
          <w:rFonts w:ascii="Times New Roman" w:hAnsi="Times New Roman" w:cs="Times New Roman"/>
          <w:color w:val="auto"/>
          <w:sz w:val="24"/>
          <w:szCs w:val="24"/>
        </w:rPr>
        <w:t xml:space="preserve"> об</w:t>
      </w:r>
      <w:r w:rsidR="006079C6" w:rsidRPr="000B4C0B">
        <w:rPr>
          <w:rFonts w:ascii="Times New Roman" w:hAnsi="Times New Roman" w:cs="Times New Roman"/>
          <w:color w:val="auto"/>
          <w:sz w:val="24"/>
          <w:szCs w:val="24"/>
        </w:rPr>
        <w:t>учающихся, осваивающих вариант 4</w:t>
      </w:r>
      <w:r w:rsidRPr="000B4C0B">
        <w:rPr>
          <w:rFonts w:ascii="Times New Roman" w:hAnsi="Times New Roman" w:cs="Times New Roman"/>
          <w:color w:val="auto"/>
          <w:sz w:val="24"/>
          <w:szCs w:val="24"/>
        </w:rPr>
        <w:t xml:space="preserve">.2 ФАОП НОО – 5 класс, в связи с пролонгацией сроков обучения на уровне начального общего образования), то все результаты обучения представляются за этот период. </w:t>
      </w:r>
    </w:p>
    <w:p w14:paraId="321A8E0F" w14:textId="77777777" w:rsidR="00BF7C3A" w:rsidRPr="000B4C0B" w:rsidRDefault="00BF7C3A" w:rsidP="000B4C0B">
      <w:pPr>
        <w:pStyle w:val="af3"/>
        <w:shd w:val="clear" w:color="auto" w:fill="FFFFFF"/>
        <w:spacing w:before="0" w:beforeAutospacing="0" w:after="0" w:afterAutospacing="0"/>
        <w:ind w:firstLine="720"/>
        <w:jc w:val="both"/>
      </w:pPr>
      <w:r w:rsidRPr="000B4C0B">
        <w:t>Коррекционно-развивающий потенциал учебного предмета ОРКСЭ обеспечивает преодоление следующих специфических трудностей, обусловленных слабовидением:</w:t>
      </w:r>
    </w:p>
    <w:p w14:paraId="3FC8AA32"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 xml:space="preserve">несформированность или искаженность представлений о предметах и явлениях окружающего мира, ведущая к </w:t>
      </w:r>
      <w:proofErr w:type="spellStart"/>
      <w:r w:rsidRPr="000B4C0B">
        <w:t>вербализму</w:t>
      </w:r>
      <w:proofErr w:type="spellEnd"/>
      <w:r w:rsidRPr="000B4C0B">
        <w:t xml:space="preserve"> знаний;</w:t>
      </w:r>
    </w:p>
    <w:p w14:paraId="1036045A"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недоразвитие связной устной и письменной речи, которое затрудняет развитие монологической и диалогической речи, и культуры общения в целом;</w:t>
      </w:r>
    </w:p>
    <w:p w14:paraId="0351AF6A"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бедность образных представлений об объектах и традициях духовно-нравственной культуры народов России;</w:t>
      </w:r>
    </w:p>
    <w:p w14:paraId="6FC32A41" w14:textId="77777777" w:rsidR="00F80EBB" w:rsidRPr="000B4C0B" w:rsidRDefault="00F80EBB" w:rsidP="000B4C0B">
      <w:pPr>
        <w:pStyle w:val="af3"/>
        <w:numPr>
          <w:ilvl w:val="0"/>
          <w:numId w:val="15"/>
        </w:numPr>
        <w:shd w:val="clear" w:color="auto" w:fill="FFFFFF"/>
        <w:spacing w:before="0" w:beforeAutospacing="0" w:after="0" w:afterAutospacing="0"/>
        <w:ind w:left="0" w:firstLine="720"/>
        <w:jc w:val="both"/>
        <w:textAlignment w:val="baseline"/>
      </w:pPr>
      <w:r w:rsidRPr="000B4C0B">
        <w:t>несформированность эталонов нравственного гендерного и социального поведения в соответствии с культурой и традициями своего народа.</w:t>
      </w:r>
    </w:p>
    <w:p w14:paraId="2D38FB06" w14:textId="77777777" w:rsidR="00F80EBB" w:rsidRPr="000B4C0B" w:rsidRDefault="00F80EBB" w:rsidP="000B4C0B">
      <w:pPr>
        <w:pStyle w:val="af3"/>
        <w:shd w:val="clear" w:color="auto" w:fill="FFFFFF"/>
        <w:spacing w:before="0" w:beforeAutospacing="0" w:after="0" w:afterAutospacing="0"/>
        <w:ind w:firstLine="720"/>
        <w:jc w:val="both"/>
        <w:textAlignment w:val="baseline"/>
      </w:pPr>
      <w:r w:rsidRPr="000B4C0B">
        <w:t>Преодоление указанных трудностей необходимо осуществлять на каждом уроке учителю в процессе специально организованной коррекционной работы.</w:t>
      </w:r>
    </w:p>
    <w:p w14:paraId="7E02E5E0" w14:textId="77777777" w:rsidR="00BF7C3A" w:rsidRPr="000B4C0B" w:rsidRDefault="00BF7C3A"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14:paraId="5039B444"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Основными задачами ОРКСЭ являются:</w:t>
      </w:r>
    </w:p>
    <w:p w14:paraId="50C57223"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14:paraId="41B895F6"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развитие представлений обучающихся о значении нравственных норм и ценностей в жизни личности, семьи, общества;</w:t>
      </w:r>
    </w:p>
    <w:p w14:paraId="615DD1C3"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14:paraId="6745060C" w14:textId="77777777" w:rsidR="00F80EBB"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 развитие способностей обучающихся к общению в </w:t>
      </w:r>
      <w:proofErr w:type="spellStart"/>
      <w:r w:rsidRPr="000B4C0B">
        <w:rPr>
          <w:rFonts w:ascii="Times New Roman" w:hAnsi="Times New Roman" w:cs="Times New Roman"/>
          <w:color w:val="auto"/>
          <w:sz w:val="24"/>
          <w:szCs w:val="24"/>
        </w:rPr>
        <w:t>полиэтничной</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разномировозренческой</w:t>
      </w:r>
      <w:proofErr w:type="spellEnd"/>
      <w:r w:rsidRPr="000B4C0B">
        <w:rPr>
          <w:rFonts w:ascii="Times New Roman" w:hAnsi="Times New Roman" w:cs="Times New Roman"/>
          <w:color w:val="auto"/>
          <w:sz w:val="24"/>
          <w:szCs w:val="24"/>
        </w:rPr>
        <w:t xml:space="preserve"> и многоконфессиональной среде на основе взаимного уважения и диалога. </w:t>
      </w:r>
    </w:p>
    <w:p w14:paraId="5E05DCE3" w14:textId="77777777" w:rsidR="00F80EBB" w:rsidRPr="000B4C0B" w:rsidRDefault="00F80EBB" w:rsidP="000B4C0B">
      <w:pPr>
        <w:pStyle w:val="af3"/>
        <w:shd w:val="clear" w:color="auto" w:fill="FFFFFF"/>
        <w:spacing w:before="0" w:beforeAutospacing="0" w:after="0" w:afterAutospacing="0"/>
        <w:ind w:firstLine="720"/>
        <w:jc w:val="both"/>
        <w:rPr>
          <w:b/>
        </w:rPr>
      </w:pPr>
      <w:r w:rsidRPr="000B4C0B">
        <w:rPr>
          <w:b/>
        </w:rPr>
        <w:t>Коррекционные задачи:</w:t>
      </w:r>
    </w:p>
    <w:p w14:paraId="21F7EB33"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Формирование и развитие бережного отношения к своему здоровью, своей сенсорной системе, в том числе к нарушенному зрению.</w:t>
      </w:r>
    </w:p>
    <w:p w14:paraId="3F06CB3C"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зрительного, осязательно-зрительного и слухового восприятия.</w:t>
      </w:r>
    </w:p>
    <w:p w14:paraId="02AF901F"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навыков зрительного, осязательно-зрительного и слухового анализа.</w:t>
      </w:r>
    </w:p>
    <w:p w14:paraId="2438A824"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и коррекция произвольного внимания. </w:t>
      </w:r>
    </w:p>
    <w:p w14:paraId="2C972D5F"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и коррекция памяти.</w:t>
      </w:r>
    </w:p>
    <w:p w14:paraId="3EB45A25"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и коррекция образного мышления.</w:t>
      </w:r>
    </w:p>
    <w:p w14:paraId="27F325F8"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b/>
          <w:bCs/>
        </w:rPr>
      </w:pPr>
      <w:r w:rsidRPr="000B4C0B">
        <w:t>Развитие связной устной и письменной речи. </w:t>
      </w:r>
    </w:p>
    <w:p w14:paraId="36045D7B"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b/>
          <w:bCs/>
        </w:rPr>
      </w:pPr>
      <w:r w:rsidRPr="000B4C0B">
        <w:t xml:space="preserve">Преодоление </w:t>
      </w:r>
      <w:proofErr w:type="spellStart"/>
      <w:r w:rsidRPr="000B4C0B">
        <w:t>вербализма</w:t>
      </w:r>
      <w:proofErr w:type="spellEnd"/>
      <w:r w:rsidRPr="000B4C0B">
        <w:t>.</w:t>
      </w:r>
    </w:p>
    <w:p w14:paraId="60830EF9"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rPr>
          <w:b/>
          <w:bCs/>
        </w:rPr>
      </w:pPr>
      <w:r w:rsidRPr="000B4C0B">
        <w:t>Развитие и коррекция монологической и диалогической речи.</w:t>
      </w:r>
    </w:p>
    <w:p w14:paraId="1EE257C0"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Обогащение активного и пассивного словаря, формирование новых понятий.</w:t>
      </w:r>
    </w:p>
    <w:p w14:paraId="6C4D2CCD"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Формирование, уточнение или коррекция представлений о предметах и явлениях окружающей действительности.</w:t>
      </w:r>
    </w:p>
    <w:p w14:paraId="67BC9C52" w14:textId="77777777" w:rsidR="00F80EBB" w:rsidRPr="000B4C0B" w:rsidRDefault="006079C6"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w:t>
      </w:r>
      <w:r w:rsidR="00F80EBB" w:rsidRPr="000B4C0B">
        <w:t xml:space="preserve"> навыков вербальной </w:t>
      </w:r>
      <w:r w:rsidRPr="000B4C0B">
        <w:t xml:space="preserve">и невербальной </w:t>
      </w:r>
      <w:r w:rsidR="00F80EBB" w:rsidRPr="000B4C0B">
        <w:t>коммуникации.</w:t>
      </w:r>
    </w:p>
    <w:p w14:paraId="49C5ECB3"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lastRenderedPageBreak/>
        <w:t>Развитие доброжелательности и эмоциональной отзывчивости, понимания чувств других людей и сопереживания им.</w:t>
      </w:r>
    </w:p>
    <w:p w14:paraId="491672FB"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Коррекция эмоционально-волевой сферы: формирование навыка самоконтроля, усидчивости и выдержки, умения адекватно обстановке выражать свои чувства</w:t>
      </w:r>
    </w:p>
    <w:p w14:paraId="7D45ECDC" w14:textId="77777777" w:rsidR="00F80EBB" w:rsidRPr="000B4C0B" w:rsidRDefault="00F80EBB" w:rsidP="000B4C0B">
      <w:pPr>
        <w:pStyle w:val="af3"/>
        <w:numPr>
          <w:ilvl w:val="0"/>
          <w:numId w:val="16"/>
        </w:numPr>
        <w:shd w:val="clear" w:color="auto" w:fill="FFFFFF"/>
        <w:spacing w:before="0" w:beforeAutospacing="0" w:after="0" w:afterAutospacing="0"/>
        <w:ind w:left="0" w:firstLine="720"/>
        <w:jc w:val="both"/>
        <w:textAlignment w:val="baseline"/>
      </w:pPr>
      <w:r w:rsidRPr="000B4C0B">
        <w:t>Формирование эталонов нравственного гендерного и социального поведения в соответствии с культурой и традициями своего народа.</w:t>
      </w:r>
    </w:p>
    <w:p w14:paraId="7E9CA06A" w14:textId="77777777" w:rsidR="00F80EBB" w:rsidRPr="000B4C0B" w:rsidRDefault="00F80EBB" w:rsidP="000B4C0B">
      <w:pPr>
        <w:pStyle w:val="af3"/>
        <w:numPr>
          <w:ilvl w:val="0"/>
          <w:numId w:val="16"/>
        </w:numPr>
        <w:shd w:val="clear" w:color="auto" w:fill="FFFFFF"/>
        <w:spacing w:before="0" w:beforeAutospacing="0" w:after="0" w:afterAutospacing="0"/>
        <w:ind w:left="0" w:firstLine="720"/>
        <w:jc w:val="both"/>
        <w:textAlignment w:val="baseline"/>
      </w:pPr>
      <w:r w:rsidRPr="000B4C0B">
        <w:t>Формирование понятий «Честь и достоинство», «Совесть и порядочность», «Сострадание и милосердие», «Толерантность» и т.д., развитие умения правильно соотносить свои поступки согласно своей совести, нравственности, основанной на свободе совести и вероисповедания, духовных традициях народов России.</w:t>
      </w:r>
    </w:p>
    <w:p w14:paraId="59C3034F" w14:textId="77777777" w:rsidR="00F80EBB" w:rsidRPr="000B4C0B" w:rsidRDefault="00F80EBB" w:rsidP="000B4C0B">
      <w:pPr>
        <w:pStyle w:val="af3"/>
        <w:numPr>
          <w:ilvl w:val="0"/>
          <w:numId w:val="16"/>
        </w:numPr>
        <w:shd w:val="clear" w:color="auto" w:fill="FFFFFF"/>
        <w:tabs>
          <w:tab w:val="clear" w:pos="718"/>
        </w:tabs>
        <w:spacing w:before="0" w:beforeAutospacing="0" w:after="0" w:afterAutospacing="0"/>
        <w:ind w:left="0" w:firstLine="720"/>
        <w:jc w:val="both"/>
        <w:textAlignment w:val="baseline"/>
      </w:pPr>
      <w:r w:rsidRPr="000B4C0B">
        <w:t>Развитие способности использовать сформированные в рамках курса представления, способы деятельности, положительные личностные качества в реальной жизни.</w:t>
      </w:r>
    </w:p>
    <w:p w14:paraId="2962D0D5" w14:textId="77777777" w:rsidR="00F80EBB" w:rsidRPr="000B4C0B" w:rsidRDefault="00F80EBB" w:rsidP="000B4C0B">
      <w:pPr>
        <w:pStyle w:val="af3"/>
        <w:numPr>
          <w:ilvl w:val="0"/>
          <w:numId w:val="16"/>
        </w:numPr>
        <w:shd w:val="clear" w:color="auto" w:fill="FFFFFF"/>
        <w:spacing w:before="0" w:beforeAutospacing="0" w:after="0" w:afterAutospacing="0"/>
        <w:ind w:left="0" w:firstLine="720"/>
        <w:jc w:val="both"/>
        <w:textAlignment w:val="baseline"/>
      </w:pPr>
      <w:r w:rsidRPr="000B4C0B">
        <w:t>Воспитание уважения к духовной культуре и традициям своего народа, формирование духовных ценностей трудолюбия.</w:t>
      </w:r>
    </w:p>
    <w:p w14:paraId="4EF23AC5"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14:paraId="3DC564AB"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Деятельностный подход, основывающийся на принципе диалогичности, осуществляется в процессе активного взаимодействия обучающихся, сотрудничества, обмена информацией, о</w:t>
      </w:r>
      <w:r w:rsidR="00031B42" w:rsidRPr="000B4C0B">
        <w:rPr>
          <w:rFonts w:ascii="Times New Roman" w:hAnsi="Times New Roman" w:cs="Times New Roman"/>
          <w:color w:val="auto"/>
          <w:sz w:val="24"/>
          <w:szCs w:val="24"/>
        </w:rPr>
        <w:t xml:space="preserve">бсуждения разных точек зрения и т. </w:t>
      </w:r>
      <w:r w:rsidRPr="000B4C0B">
        <w:rPr>
          <w:rFonts w:ascii="Times New Roman" w:hAnsi="Times New Roman" w:cs="Times New Roman"/>
          <w:color w:val="auto"/>
          <w:sz w:val="24"/>
          <w:szCs w:val="24"/>
        </w:rPr>
        <w:t>п.</w:t>
      </w:r>
    </w:p>
    <w:p w14:paraId="58B3CA70"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w:t>
      </w:r>
      <w:r w:rsidR="00031B42" w:rsidRPr="000B4C0B">
        <w:rPr>
          <w:rFonts w:ascii="Times New Roman" w:hAnsi="Times New Roman" w:cs="Times New Roman"/>
          <w:color w:val="auto"/>
          <w:sz w:val="24"/>
          <w:szCs w:val="24"/>
        </w:rPr>
        <w:t>ию. Вместе с тем в процессе обу</w:t>
      </w:r>
      <w:r w:rsidRPr="000B4C0B">
        <w:rPr>
          <w:rFonts w:ascii="Times New Roman" w:hAnsi="Times New Roman" w:cs="Times New Roman"/>
          <w:color w:val="auto"/>
          <w:sz w:val="24"/>
          <w:szCs w:val="24"/>
        </w:rPr>
        <w:t>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14:paraId="046A0E1F"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 рамках реализации ОРКСЭ в части преподавания учебных модулей по основам религиозных культур не предусматривается подготовка об</w:t>
      </w:r>
      <w:r w:rsidR="00031B42" w:rsidRPr="000B4C0B">
        <w:rPr>
          <w:rFonts w:ascii="Times New Roman" w:hAnsi="Times New Roman" w:cs="Times New Roman"/>
          <w:color w:val="auto"/>
          <w:sz w:val="24"/>
          <w:szCs w:val="24"/>
        </w:rPr>
        <w:t>учающихся к участию в богослуже</w:t>
      </w:r>
      <w:r w:rsidRPr="000B4C0B">
        <w:rPr>
          <w:rFonts w:ascii="Times New Roman" w:hAnsi="Times New Roman" w:cs="Times New Roman"/>
          <w:color w:val="auto"/>
          <w:sz w:val="24"/>
          <w:szCs w:val="24"/>
        </w:rPr>
        <w:t>ниях, обучение религиозной практике в религиозной общине (Письмо Минобрнауки России от 22.08.2012 №08-250 «О введении учебного курса ОРКСЭ»).</w:t>
      </w:r>
    </w:p>
    <w:p w14:paraId="73AC7029"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Style w:val="a6"/>
          <w:rFonts w:ascii="Times New Roman" w:hAnsi="Times New Roman" w:cs="Times New Roman"/>
          <w:iCs/>
          <w:color w:val="auto"/>
          <w:sz w:val="24"/>
          <w:szCs w:val="24"/>
        </w:rPr>
        <w:lastRenderedPageBreak/>
        <w:t>Тематическое планирование</w:t>
      </w:r>
      <w:r w:rsidRPr="000B4C0B">
        <w:rPr>
          <w:rFonts w:ascii="Times New Roman" w:hAnsi="Times New Roman" w:cs="Times New Roman"/>
          <w:color w:val="auto"/>
          <w:sz w:val="24"/>
          <w:szCs w:val="24"/>
        </w:rPr>
        <w:t xml:space="preserve"> включает название раздела (темы) с указание количества академических часов, отводимых на освоение каждой темы учебного модуля, характеристику основных видов деяте</w:t>
      </w:r>
      <w:r w:rsidR="00031B42" w:rsidRPr="000B4C0B">
        <w:rPr>
          <w:rFonts w:ascii="Times New Roman" w:hAnsi="Times New Roman" w:cs="Times New Roman"/>
          <w:color w:val="auto"/>
          <w:sz w:val="24"/>
          <w:szCs w:val="24"/>
        </w:rPr>
        <w:t xml:space="preserve">льности учащихся, в том числе с </w:t>
      </w:r>
      <w:r w:rsidRPr="000B4C0B">
        <w:rPr>
          <w:rFonts w:ascii="Times New Roman" w:hAnsi="Times New Roman" w:cs="Times New Roman"/>
          <w:color w:val="auto"/>
          <w:sz w:val="24"/>
          <w:szCs w:val="24"/>
        </w:rPr>
        <w:t>учётом рабочей программы воспитания, возможность использования по этой теме электронных (цифровых) образовательных ресурсов, являющихся учебно-методическими материалами в электронном (цифровом) виде и реализующими дидактические возможности ИКТ, содержание которых соответствует законодательству об образовании.</w:t>
      </w:r>
    </w:p>
    <w:p w14:paraId="3957B7E0"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i/>
          <w:iCs/>
          <w:color w:val="auto"/>
          <w:sz w:val="24"/>
          <w:szCs w:val="24"/>
        </w:rPr>
        <w:t>Место ОРКСЭ в учебном плане</w:t>
      </w:r>
      <w:r w:rsidR="00E11D4D" w:rsidRPr="000B4C0B">
        <w:rPr>
          <w:rFonts w:ascii="Times New Roman" w:hAnsi="Times New Roman" w:cs="Times New Roman"/>
          <w:i/>
          <w:iCs/>
          <w:color w:val="auto"/>
          <w:sz w:val="24"/>
          <w:szCs w:val="24"/>
        </w:rPr>
        <w:t xml:space="preserve"> Вариант 4.2</w:t>
      </w:r>
      <w:r w:rsidRPr="000B4C0B">
        <w:rPr>
          <w:rFonts w:ascii="Times New Roman" w:hAnsi="Times New Roman" w:cs="Times New Roman"/>
          <w:i/>
          <w:iCs/>
          <w:color w:val="auto"/>
          <w:sz w:val="24"/>
          <w:szCs w:val="24"/>
        </w:rPr>
        <w:t xml:space="preserve">: </w:t>
      </w:r>
      <w:r w:rsidR="00031B42" w:rsidRPr="000B4C0B">
        <w:rPr>
          <w:rFonts w:ascii="Times New Roman" w:hAnsi="Times New Roman" w:cs="Times New Roman"/>
          <w:color w:val="auto"/>
          <w:sz w:val="24"/>
          <w:szCs w:val="24"/>
        </w:rPr>
        <w:t xml:space="preserve">ОРКСЭ изучается в </w:t>
      </w:r>
      <w:r w:rsidR="00E11D4D" w:rsidRPr="000B4C0B">
        <w:rPr>
          <w:rFonts w:ascii="Times New Roman" w:hAnsi="Times New Roman" w:cs="Times New Roman"/>
          <w:color w:val="auto"/>
          <w:sz w:val="24"/>
          <w:szCs w:val="24"/>
        </w:rPr>
        <w:t>5</w:t>
      </w:r>
      <w:r w:rsidR="00031B42" w:rsidRPr="000B4C0B">
        <w:rPr>
          <w:rFonts w:ascii="Times New Roman" w:hAnsi="Times New Roman" w:cs="Times New Roman"/>
          <w:color w:val="auto"/>
          <w:sz w:val="24"/>
          <w:szCs w:val="24"/>
        </w:rPr>
        <w:t xml:space="preserve"> клас</w:t>
      </w:r>
      <w:r w:rsidRPr="000B4C0B">
        <w:rPr>
          <w:rFonts w:ascii="Times New Roman" w:hAnsi="Times New Roman" w:cs="Times New Roman"/>
          <w:color w:val="auto"/>
          <w:sz w:val="24"/>
          <w:szCs w:val="24"/>
        </w:rPr>
        <w:t>се, один час в неделю (34 ч).</w:t>
      </w:r>
      <w:r w:rsidR="00E11D4D" w:rsidRPr="000B4C0B">
        <w:rPr>
          <w:rFonts w:ascii="Times New Roman" w:hAnsi="Times New Roman" w:cs="Times New Roman"/>
          <w:color w:val="auto"/>
          <w:sz w:val="24"/>
          <w:szCs w:val="24"/>
        </w:rPr>
        <w:t xml:space="preserve"> Пролонгация не требуется</w:t>
      </w:r>
    </w:p>
    <w:p w14:paraId="7535E443" w14:textId="77777777" w:rsidR="00E434F3" w:rsidRPr="000B4C0B" w:rsidRDefault="00031B42" w:rsidP="000B4C0B">
      <w:pPr>
        <w:pStyle w:val="1"/>
        <w:spacing w:before="0" w:after="0" w:line="240" w:lineRule="auto"/>
        <w:ind w:hanging="142"/>
        <w:jc w:val="center"/>
        <w:rPr>
          <w:rFonts w:ascii="Times New Roman" w:hAnsi="Times New Roman"/>
          <w:color w:val="auto"/>
          <w:sz w:val="24"/>
          <w:szCs w:val="24"/>
        </w:rPr>
      </w:pPr>
      <w:bookmarkStart w:id="3" w:name="_Toc139398149"/>
      <w:r w:rsidRPr="000B4C0B">
        <w:rPr>
          <w:rFonts w:ascii="Times New Roman" w:hAnsi="Times New Roman"/>
          <w:b w:val="0"/>
          <w:bCs w:val="0"/>
          <w:color w:val="auto"/>
          <w:kern w:val="0"/>
          <w:sz w:val="24"/>
          <w:szCs w:val="24"/>
        </w:rPr>
        <w:br w:type="page"/>
      </w:r>
      <w:bookmarkStart w:id="4" w:name="_Toc142836974"/>
      <w:r w:rsidR="00F74DA1" w:rsidRPr="000B4C0B">
        <w:rPr>
          <w:rFonts w:ascii="Times New Roman" w:hAnsi="Times New Roman"/>
          <w:color w:val="auto"/>
          <w:sz w:val="24"/>
          <w:szCs w:val="24"/>
        </w:rPr>
        <w:lastRenderedPageBreak/>
        <w:t>СОДЕРЖАНИЕ ПРЕДМЕТНОЙ ОБЛАСТИ (УЧЕБНОГО ПРЕДМЕТА)</w:t>
      </w:r>
    </w:p>
    <w:p w14:paraId="2F82E104" w14:textId="77777777" w:rsidR="00B70ADD" w:rsidRPr="000B4C0B" w:rsidRDefault="00F74DA1" w:rsidP="000B4C0B">
      <w:pPr>
        <w:pStyle w:val="1"/>
        <w:spacing w:before="0" w:after="0" w:line="240" w:lineRule="auto"/>
        <w:ind w:hanging="142"/>
        <w:jc w:val="center"/>
        <w:rPr>
          <w:rFonts w:ascii="Times New Roman" w:hAnsi="Times New Roman"/>
          <w:color w:val="auto"/>
          <w:sz w:val="24"/>
          <w:szCs w:val="24"/>
        </w:rPr>
      </w:pPr>
      <w:r w:rsidRPr="000B4C0B">
        <w:rPr>
          <w:rFonts w:ascii="Times New Roman" w:hAnsi="Times New Roman"/>
          <w:color w:val="auto"/>
          <w:sz w:val="24"/>
          <w:szCs w:val="24"/>
        </w:rPr>
        <w:t>«ОСНОВЫ РЕЛИГИОЗНЫХ КУЛЬТУР И СВЕТСКОЙ ЭТИКИ»</w:t>
      </w:r>
      <w:bookmarkEnd w:id="3"/>
      <w:bookmarkEnd w:id="4"/>
    </w:p>
    <w:p w14:paraId="4AFF27E6"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5" w:name="_Toc139398150"/>
    </w:p>
    <w:p w14:paraId="39AA8D67"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6" w:name="_Toc142836975"/>
      <w:r w:rsidRPr="000B4C0B">
        <w:rPr>
          <w:rFonts w:ascii="Times New Roman" w:hAnsi="Times New Roman"/>
          <w:color w:val="auto"/>
          <w:sz w:val="24"/>
          <w:szCs w:val="24"/>
        </w:rPr>
        <w:t>Модуль «Основы православной культуры»</w:t>
      </w:r>
      <w:bookmarkEnd w:id="5"/>
      <w:bookmarkEnd w:id="6"/>
    </w:p>
    <w:p w14:paraId="5EFF8301"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14:paraId="0B51AE5C"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579AAF9A"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7" w:name="_Toc139398151"/>
    </w:p>
    <w:p w14:paraId="644F78EA"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8" w:name="_Toc142836976"/>
      <w:r w:rsidRPr="000B4C0B">
        <w:rPr>
          <w:rFonts w:ascii="Times New Roman" w:hAnsi="Times New Roman"/>
          <w:color w:val="auto"/>
          <w:sz w:val="24"/>
          <w:szCs w:val="24"/>
        </w:rPr>
        <w:t>Модуль «Основы исламской культуры»</w:t>
      </w:r>
      <w:bookmarkEnd w:id="7"/>
      <w:bookmarkEnd w:id="8"/>
    </w:p>
    <w:p w14:paraId="57DE9E45"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мусульмане. Добро и зло в ислам</w:t>
      </w:r>
      <w:r w:rsidR="007F3B5C" w:rsidRPr="000B4C0B">
        <w:rPr>
          <w:rFonts w:ascii="Times New Roman" w:hAnsi="Times New Roman" w:cs="Times New Roman"/>
          <w:color w:val="auto"/>
          <w:sz w:val="24"/>
          <w:szCs w:val="24"/>
        </w:rPr>
        <w:t>с</w:t>
      </w:r>
      <w:r w:rsidRPr="000B4C0B">
        <w:rPr>
          <w:rFonts w:ascii="Times New Roman" w:hAnsi="Times New Roman" w:cs="Times New Roman"/>
          <w:color w:val="auto"/>
          <w:sz w:val="24"/>
          <w:szCs w:val="24"/>
        </w:rPr>
        <w:t>кой традиции. Нравственные основы ислама. Любовь к ближнему. Отношение к труду. Долг и ответственность. Милосердие и сострадание. Столпы ислама. Обязанности мусульман. Для чего построена и как устроена мечеть. Мусульманское летоисчисление и календарь. Ислам в России. Семья в исламе. Праздники исламских народов России: их происхождение и особенности проведения. Искусство ислама.</w:t>
      </w:r>
    </w:p>
    <w:p w14:paraId="126AA12C"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1FB5E23D"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9" w:name="_Toc139398152"/>
    </w:p>
    <w:p w14:paraId="1FB4FC0E"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0" w:name="_Toc142836977"/>
      <w:r w:rsidRPr="000B4C0B">
        <w:rPr>
          <w:rFonts w:ascii="Times New Roman" w:hAnsi="Times New Roman"/>
          <w:color w:val="auto"/>
          <w:sz w:val="24"/>
          <w:szCs w:val="24"/>
        </w:rPr>
        <w:t>Модуль «Основы буддийской культуры»</w:t>
      </w:r>
      <w:bookmarkEnd w:id="9"/>
      <w:bookmarkEnd w:id="10"/>
    </w:p>
    <w:p w14:paraId="7D3659E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14:paraId="29241BA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6945D7F7"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1" w:name="_Toc139398153"/>
    </w:p>
    <w:p w14:paraId="377B1A10"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2" w:name="_Toc142836978"/>
      <w:r w:rsidRPr="000B4C0B">
        <w:rPr>
          <w:rFonts w:ascii="Times New Roman" w:hAnsi="Times New Roman"/>
          <w:color w:val="auto"/>
          <w:sz w:val="24"/>
          <w:szCs w:val="24"/>
        </w:rPr>
        <w:t>Модуль «Основы иудейской культуры»</w:t>
      </w:r>
      <w:bookmarkEnd w:id="11"/>
      <w:bookmarkEnd w:id="12"/>
    </w:p>
    <w:p w14:paraId="08A3B0E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Традиции иудаизма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14:paraId="0AC666A3"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85C3116"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3" w:name="_Toc139398154"/>
    </w:p>
    <w:p w14:paraId="03D409D7"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4" w:name="_Toc142836979"/>
      <w:r w:rsidRPr="000B4C0B">
        <w:rPr>
          <w:rFonts w:ascii="Times New Roman" w:hAnsi="Times New Roman"/>
          <w:color w:val="auto"/>
          <w:sz w:val="24"/>
          <w:szCs w:val="24"/>
        </w:rPr>
        <w:t>Модуль «Основы религиозных культур народов России»</w:t>
      </w:r>
      <w:bookmarkEnd w:id="13"/>
      <w:bookmarkEnd w:id="14"/>
    </w:p>
    <w:p w14:paraId="788A1F7F"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 наша Родина. Культура и религия. Религиозная культура народов России. Мировые религии и иудаизм. Их основатели. Священные книги христианства, ислама, иудаизма, буддизма. Хранители предания в религиях. Человек в религиозных традициях </w:t>
      </w:r>
      <w:r w:rsidRPr="000B4C0B">
        <w:rPr>
          <w:rFonts w:ascii="Times New Roman" w:hAnsi="Times New Roman" w:cs="Times New Roman"/>
          <w:color w:val="auto"/>
          <w:sz w:val="24"/>
          <w:szCs w:val="24"/>
        </w:rPr>
        <w:lastRenderedPageBreak/>
        <w:t xml:space="preserve">народов России. Добро и зло. Священные сооружения. Искусство в религиозной культуре. Религия и мораль. Нравственные заповеди христианства, ислама, иудаизма, буддизма. Обычаи и обряды. Праздники и календари в религиях. Семья, семейные ценности. Долг, свобода, ответственность, труд. Милосердие, забота о слабых, взаимопомощь, социальные проблемы общества и отношение к ним разных религий. </w:t>
      </w:r>
    </w:p>
    <w:p w14:paraId="65E73349"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1A763F0"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15" w:name="_Toc139398155"/>
    </w:p>
    <w:p w14:paraId="3DB1E805"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16" w:name="_Toc142836980"/>
      <w:r w:rsidRPr="000B4C0B">
        <w:rPr>
          <w:rFonts w:ascii="Times New Roman" w:hAnsi="Times New Roman"/>
          <w:color w:val="auto"/>
          <w:sz w:val="24"/>
          <w:szCs w:val="24"/>
        </w:rPr>
        <w:t>Модуль «Основы светской этики»</w:t>
      </w:r>
      <w:bookmarkEnd w:id="15"/>
      <w:bookmarkEnd w:id="16"/>
    </w:p>
    <w:p w14:paraId="6D1EEF24"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наша Родина. Этика и её значение в жизни человека. Праздники как одна из форм исторической памяти. Образцы нравственности в культуре Отечества, в культурах разных народов России. Государство и мораль гражданина, основной закон (</w:t>
      </w:r>
      <w:r w:rsidR="00392028" w:rsidRPr="000B4C0B">
        <w:rPr>
          <w:rFonts w:ascii="Times New Roman" w:hAnsi="Times New Roman" w:cs="Times New Roman"/>
          <w:color w:val="auto"/>
          <w:sz w:val="24"/>
          <w:szCs w:val="24"/>
        </w:rPr>
        <w:t>Конституция</w:t>
      </w:r>
      <w:r w:rsidRPr="000B4C0B">
        <w:rPr>
          <w:rFonts w:ascii="Times New Roman" w:hAnsi="Times New Roman" w:cs="Times New Roman"/>
          <w:color w:val="auto"/>
          <w:sz w:val="24"/>
          <w:szCs w:val="24"/>
        </w:rPr>
        <w:t>) в государстве как источник российской светской (гражданской) этики. Трудовая мораль. Нравственные традиции предпринимательства. Что значит быть нравственным в наше время. Нравственные ценности, идеалы, принципы морали. Нормы морали. Семейные ценности и этика семейных отношений. Этикет. Образование как нравственная норма. Методы нравственного самосовершенствования.</w:t>
      </w:r>
    </w:p>
    <w:p w14:paraId="56C9246C"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Любовь и уважение к Отечеству. Патриотизм многонационального и многоконфессионального народа России.</w:t>
      </w:r>
    </w:p>
    <w:p w14:paraId="7D87363F" w14:textId="77777777" w:rsidR="00B70ADD" w:rsidRPr="000B4C0B" w:rsidRDefault="00031B42" w:rsidP="000B4C0B">
      <w:pPr>
        <w:pStyle w:val="1"/>
        <w:spacing w:before="0" w:after="0" w:line="240" w:lineRule="auto"/>
        <w:ind w:firstLine="0"/>
        <w:jc w:val="center"/>
        <w:rPr>
          <w:rFonts w:ascii="Times New Roman" w:hAnsi="Times New Roman"/>
          <w:color w:val="auto"/>
          <w:sz w:val="24"/>
          <w:szCs w:val="24"/>
        </w:rPr>
      </w:pPr>
      <w:bookmarkStart w:id="17" w:name="_Toc139398156"/>
      <w:r w:rsidRPr="000B4C0B">
        <w:rPr>
          <w:rFonts w:ascii="Times New Roman" w:hAnsi="Times New Roman"/>
          <w:b w:val="0"/>
          <w:bCs w:val="0"/>
          <w:color w:val="auto"/>
          <w:kern w:val="0"/>
          <w:sz w:val="24"/>
          <w:szCs w:val="24"/>
        </w:rPr>
        <w:br w:type="page"/>
      </w:r>
      <w:bookmarkStart w:id="18" w:name="_Toc142836981"/>
      <w:r w:rsidR="00241AF6" w:rsidRPr="000B4C0B">
        <w:rPr>
          <w:rFonts w:ascii="Times New Roman" w:hAnsi="Times New Roman"/>
          <w:color w:val="auto"/>
          <w:sz w:val="24"/>
          <w:szCs w:val="24"/>
        </w:rPr>
        <w:lastRenderedPageBreak/>
        <w:t>ПЛАНИРУЕМЫЕ РЕЗУЛЬТАТЫ ОСВОЕНИЯ УЧЕБНОГО ПРЕДМЕТА «ОСНОВЫ РЕЛИГИОЗНЫХ КУЛЬТУР И СВЕТСКОЙ ЭТИКИ» НА УРОВНЕ НАЧАЛЬНОГО ОБЩЕГО ОБРАЗОВАНИЯ</w:t>
      </w:r>
      <w:bookmarkEnd w:id="17"/>
      <w:bookmarkEnd w:id="18"/>
    </w:p>
    <w:p w14:paraId="4739081F" w14:textId="77777777" w:rsidR="00B87DC3" w:rsidRPr="000B4C0B" w:rsidRDefault="00B87DC3" w:rsidP="000B4C0B">
      <w:pPr>
        <w:spacing w:after="0" w:line="240" w:lineRule="auto"/>
        <w:rPr>
          <w:rFonts w:ascii="Times New Roman" w:hAnsi="Times New Roman" w:cs="Times New Roman"/>
          <w:color w:val="auto"/>
          <w:sz w:val="24"/>
          <w:szCs w:val="24"/>
        </w:rPr>
      </w:pPr>
    </w:p>
    <w:p w14:paraId="71F96334" w14:textId="77777777" w:rsidR="00E368E3" w:rsidRPr="000B4C0B" w:rsidRDefault="00E368E3" w:rsidP="000B4C0B">
      <w:pPr>
        <w:pStyle w:val="2"/>
        <w:spacing w:before="0" w:after="0" w:line="240" w:lineRule="auto"/>
        <w:jc w:val="center"/>
        <w:rPr>
          <w:rFonts w:ascii="Times New Roman" w:hAnsi="Times New Roman"/>
          <w:i w:val="0"/>
          <w:color w:val="auto"/>
          <w:sz w:val="24"/>
          <w:szCs w:val="24"/>
        </w:rPr>
      </w:pPr>
      <w:bookmarkStart w:id="19" w:name="_Toc142751823"/>
      <w:bookmarkStart w:id="20" w:name="_Toc142836982"/>
      <w:bookmarkStart w:id="21" w:name="_Toc139398157"/>
      <w:r w:rsidRPr="000B4C0B">
        <w:rPr>
          <w:rFonts w:ascii="Times New Roman" w:hAnsi="Times New Roman"/>
          <w:i w:val="0"/>
          <w:color w:val="auto"/>
          <w:sz w:val="24"/>
          <w:szCs w:val="24"/>
        </w:rPr>
        <w:t>ЛИЧНОСТНЫЕ РЕЗУЛЬТАТЫ</w:t>
      </w:r>
      <w:bookmarkEnd w:id="19"/>
      <w:bookmarkEnd w:id="20"/>
    </w:p>
    <w:p w14:paraId="075FA8D9" w14:textId="77777777" w:rsidR="00031B42" w:rsidRPr="000B4C0B" w:rsidRDefault="00031B42" w:rsidP="000B4C0B">
      <w:pPr>
        <w:pStyle w:val="aa"/>
        <w:spacing w:before="0" w:after="0" w:line="240" w:lineRule="auto"/>
        <w:ind w:firstLine="0"/>
        <w:rPr>
          <w:rFonts w:ascii="Times New Roman" w:hAnsi="Times New Roman"/>
          <w:color w:val="auto"/>
          <w:sz w:val="24"/>
          <w:szCs w:val="24"/>
        </w:rPr>
      </w:pPr>
    </w:p>
    <w:p w14:paraId="01F40D0A" w14:textId="77777777" w:rsidR="00F5345C" w:rsidRDefault="00F5345C" w:rsidP="00F5345C">
      <w:pPr>
        <w:shd w:val="clear" w:color="auto" w:fill="FFFFFF"/>
        <w:spacing w:after="0" w:line="240" w:lineRule="auto"/>
        <w:ind w:firstLine="720"/>
        <w:rPr>
          <w:rFonts w:ascii="Times New Roman" w:hAnsi="Times New Roman" w:cs="Times New Roman"/>
          <w:sz w:val="24"/>
        </w:rPr>
      </w:pPr>
      <w:bookmarkStart w:id="22" w:name="_Toc139398158"/>
      <w:bookmarkEnd w:id="21"/>
      <w:r w:rsidRPr="00882DE0">
        <w:rPr>
          <w:rFonts w:ascii="Times New Roman" w:hAnsi="Times New Roman" w:cs="Times New Roman"/>
          <w:sz w:val="24"/>
        </w:rPr>
        <w:t xml:space="preserve">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 </w:t>
      </w:r>
    </w:p>
    <w:p w14:paraId="0AA4DD47"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В результате изучения ОРКСЭ на уровне начального общего образования у обучающегося будут сформированы следующие личностные результаты: </w:t>
      </w:r>
    </w:p>
    <w:p w14:paraId="71C99973"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основы российской гражданской идентичности, испытывать чувство гордости за свою Родину; </w:t>
      </w:r>
    </w:p>
    <w:p w14:paraId="5E10CB80"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формировать национальную и гражданскую </w:t>
      </w:r>
      <w:proofErr w:type="spellStart"/>
      <w:r w:rsidRPr="00882DE0">
        <w:rPr>
          <w:rFonts w:ascii="Times New Roman" w:hAnsi="Times New Roman" w:cs="Times New Roman"/>
          <w:sz w:val="24"/>
        </w:rPr>
        <w:t>самоидентичность</w:t>
      </w:r>
      <w:proofErr w:type="spellEnd"/>
      <w:r w:rsidRPr="00882DE0">
        <w:rPr>
          <w:rFonts w:ascii="Times New Roman" w:hAnsi="Times New Roman" w:cs="Times New Roman"/>
          <w:sz w:val="24"/>
        </w:rPr>
        <w:t xml:space="preserve">, осознавать свою этническую и национальную принадлежность; </w:t>
      </w:r>
    </w:p>
    <w:p w14:paraId="455BCC6F"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гуманистических и демократических ценностных ориентаций, осознавать ценность человеческой жизни; </w:t>
      </w:r>
    </w:p>
    <w:p w14:paraId="6DBE9D7B"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значения нравственных норм и ценностей как условия жизни личности, семьи, общества; осознавать право гражданина Российской Федерации исповедовать любую традиционную религию или не исповедовать никакой религии; </w:t>
      </w:r>
    </w:p>
    <w:p w14:paraId="44AC6BBF"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 </w:t>
      </w:r>
    </w:p>
    <w:p w14:paraId="25AE662A"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 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 </w:t>
      </w:r>
    </w:p>
    <w:p w14:paraId="2E9222B0"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 xml:space="preserve">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 </w:t>
      </w:r>
    </w:p>
    <w:p w14:paraId="6E4626AE" w14:textId="77777777" w:rsidR="00F5345C" w:rsidRDefault="00F5345C" w:rsidP="00F5345C">
      <w:pPr>
        <w:shd w:val="clear" w:color="auto" w:fill="FFFFFF"/>
        <w:spacing w:after="0" w:line="240" w:lineRule="auto"/>
        <w:ind w:firstLine="720"/>
        <w:rPr>
          <w:rFonts w:ascii="Times New Roman" w:hAnsi="Times New Roman" w:cs="Times New Roman"/>
          <w:sz w:val="24"/>
        </w:rPr>
      </w:pPr>
      <w:r w:rsidRPr="00882DE0">
        <w:rPr>
          <w:rFonts w:ascii="Times New Roman" w:hAnsi="Times New Roman" w:cs="Times New Roman"/>
          <w:sz w:val="24"/>
        </w:rPr>
        <w:t>понимать необходимость бережного отношения к материальным и духовным ценностям.</w:t>
      </w:r>
    </w:p>
    <w:p w14:paraId="3445EDFD" w14:textId="1CC28A73" w:rsidR="00B87DC3" w:rsidRPr="000B4C0B" w:rsidRDefault="00B87DC3" w:rsidP="00F5345C">
      <w:pP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Специальные личностные результаты:</w:t>
      </w:r>
    </w:p>
    <w:p w14:paraId="79C7D361"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к осмыслению и дифференциации картины мира, ее временно-пространственной организации;</w:t>
      </w:r>
    </w:p>
    <w:p w14:paraId="02053397"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к осмыслению социального окружения, своего места в нем, принятию соответствующих возрасту ценностей и социальных ролей;</w:t>
      </w:r>
    </w:p>
    <w:p w14:paraId="1C98EB5E"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придерживаться нравственного поведения в обществе за счет сформированных морально-нравственных норм;</w:t>
      </w:r>
    </w:p>
    <w:p w14:paraId="318A41E1"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способность выполнять определенные (доступные) нравственные обязательства;</w:t>
      </w:r>
    </w:p>
    <w:p w14:paraId="200E1F38"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оценивать с позиций социальных норм собственные поступки и поступки других людей;</w:t>
      </w:r>
    </w:p>
    <w:p w14:paraId="58D06FF3"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эмоционально-ценностное отношение к окружающей среде, необходимости ее сохранения и рационального использования;</w:t>
      </w:r>
    </w:p>
    <w:p w14:paraId="4F63977E" w14:textId="77777777" w:rsidR="00B87DC3" w:rsidRPr="000B4C0B" w:rsidRDefault="00B87DC3" w:rsidP="000B4C0B">
      <w:pPr>
        <w:widowControl/>
        <w:numPr>
          <w:ilvl w:val="0"/>
          <w:numId w:val="17"/>
        </w:numPr>
        <w:pBdr>
          <w:top w:val="nil"/>
          <w:left w:val="nil"/>
          <w:bottom w:val="nil"/>
          <w:right w:val="nil"/>
          <w:between w:val="nil"/>
        </w:pBdr>
        <w:shd w:val="clear" w:color="auto" w:fill="FFFFFF"/>
        <w:autoSpaceDE/>
        <w:autoSpaceDN/>
        <w:adjustRightInd/>
        <w:spacing w:after="0" w:line="240" w:lineRule="auto"/>
        <w:ind w:left="0" w:firstLine="720"/>
        <w:textAlignment w:val="auto"/>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формировать эстетические чувства, впечатления от восприятия предметов и явлений окружающего мира.</w:t>
      </w:r>
    </w:p>
    <w:p w14:paraId="3AB78AED" w14:textId="77777777" w:rsidR="00031B42" w:rsidRPr="000B4C0B" w:rsidRDefault="00031B42" w:rsidP="000B4C0B">
      <w:pPr>
        <w:pStyle w:val="aa"/>
        <w:shd w:val="clear" w:color="auto" w:fill="FFFFFF"/>
        <w:spacing w:before="0" w:after="0" w:line="240" w:lineRule="auto"/>
        <w:ind w:firstLine="720"/>
        <w:jc w:val="both"/>
        <w:rPr>
          <w:rFonts w:ascii="Times New Roman" w:hAnsi="Times New Roman"/>
          <w:color w:val="auto"/>
          <w:sz w:val="24"/>
          <w:szCs w:val="24"/>
        </w:rPr>
      </w:pPr>
    </w:p>
    <w:p w14:paraId="2E596AE2" w14:textId="77777777" w:rsidR="00CC3357" w:rsidRPr="000B4C0B" w:rsidRDefault="00CC3357" w:rsidP="000B4C0B">
      <w:pPr>
        <w:pStyle w:val="2"/>
        <w:shd w:val="clear" w:color="auto" w:fill="FFFFFF"/>
        <w:spacing w:before="0" w:after="0" w:line="240" w:lineRule="auto"/>
        <w:jc w:val="center"/>
        <w:rPr>
          <w:rFonts w:ascii="Times New Roman" w:hAnsi="Times New Roman"/>
          <w:i w:val="0"/>
          <w:color w:val="auto"/>
          <w:sz w:val="24"/>
          <w:szCs w:val="24"/>
        </w:rPr>
      </w:pPr>
      <w:bookmarkStart w:id="23" w:name="_Toc142835264"/>
      <w:bookmarkStart w:id="24" w:name="_Toc142836983"/>
      <w:bookmarkEnd w:id="22"/>
      <w:r w:rsidRPr="000B4C0B">
        <w:rPr>
          <w:rFonts w:ascii="Times New Roman" w:hAnsi="Times New Roman"/>
          <w:i w:val="0"/>
          <w:color w:val="auto"/>
          <w:sz w:val="24"/>
          <w:szCs w:val="24"/>
        </w:rPr>
        <w:t>МЕТАПРЕДМЕТНЫЕ РЕЗУЛЬТАТЫ</w:t>
      </w:r>
      <w:bookmarkEnd w:id="23"/>
      <w:bookmarkEnd w:id="24"/>
    </w:p>
    <w:p w14:paraId="37663033" w14:textId="77777777" w:rsidR="00B70ADD" w:rsidRPr="000B4C0B" w:rsidRDefault="00B70ADD" w:rsidP="000B4C0B">
      <w:pPr>
        <w:pStyle w:val="aa"/>
        <w:shd w:val="clear" w:color="auto" w:fill="FFFFFF"/>
        <w:spacing w:before="0" w:after="0" w:line="240" w:lineRule="auto"/>
        <w:ind w:firstLine="0"/>
        <w:rPr>
          <w:rFonts w:ascii="Times New Roman" w:hAnsi="Times New Roman"/>
          <w:color w:val="auto"/>
          <w:sz w:val="24"/>
          <w:szCs w:val="24"/>
        </w:rPr>
      </w:pPr>
    </w:p>
    <w:p w14:paraId="0E9B717C" w14:textId="77777777" w:rsidR="00F5345C" w:rsidRPr="00BB633B" w:rsidRDefault="00F5345C" w:rsidP="00F5345C">
      <w:pPr>
        <w:pStyle w:val="21"/>
        <w:spacing w:line="240" w:lineRule="auto"/>
        <w:ind w:left="0" w:firstLine="709"/>
        <w:rPr>
          <w:rFonts w:ascii="Times New Roman" w:hAnsi="Times New Roman" w:cs="Times New Roman"/>
          <w:color w:val="auto"/>
          <w:sz w:val="24"/>
          <w:szCs w:val="24"/>
        </w:rPr>
      </w:pPr>
      <w:r w:rsidRPr="00BB633B">
        <w:rPr>
          <w:rFonts w:ascii="Times New Roman" w:hAnsi="Times New Roman" w:cs="Times New Roman"/>
          <w:sz w:val="24"/>
          <w:szCs w:val="24"/>
        </w:rPr>
        <w:t>В результате изучения ОРКСЭ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7C5D6ACD"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овладевать способностью понимания и сохранения целей и задач учебной деятельности, поиска оптимальных средств их достижения; </w:t>
      </w:r>
    </w:p>
    <w:p w14:paraId="26D722A0"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 совершенствовать умения в различных видах речевой деятельности и коммуникативных ситуациях, использование речевых средств и средств информационно-коммуникационных технологий для решения различных коммуникативных и познавательных задач; </w:t>
      </w:r>
    </w:p>
    <w:p w14:paraId="26581A2F"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совершенствовать умения в области работы с информацией, осуществления информационного поиска для выполнения учебных заданий; 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14:paraId="1CF1508C"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 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 </w:t>
      </w:r>
    </w:p>
    <w:p w14:paraId="70ABCBAB"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 </w:t>
      </w:r>
    </w:p>
    <w:p w14:paraId="09B163E6"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оценивать собственное поведение и поведение окружающих. </w:t>
      </w:r>
    </w:p>
    <w:p w14:paraId="75521CEF"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следующие </w:t>
      </w:r>
      <w:r w:rsidRPr="00BB633B">
        <w:rPr>
          <w:rFonts w:ascii="Times New Roman" w:hAnsi="Times New Roman" w:cs="Times New Roman"/>
          <w:i/>
          <w:sz w:val="24"/>
          <w:szCs w:val="24"/>
        </w:rPr>
        <w:t>базовые логические и исследовательские действия</w:t>
      </w:r>
      <w:r w:rsidRPr="00BB633B">
        <w:rPr>
          <w:rFonts w:ascii="Times New Roman" w:hAnsi="Times New Roman" w:cs="Times New Roman"/>
          <w:sz w:val="24"/>
          <w:szCs w:val="24"/>
        </w:rPr>
        <w:t xml:space="preserve"> как часть познавательных универсальных учебных действий: </w:t>
      </w:r>
    </w:p>
    <w:p w14:paraId="6A2CE75F"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 </w:t>
      </w:r>
    </w:p>
    <w:p w14:paraId="57B50CBD"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разные методы получения знаний о традиционных религиях и светской этике (наблюдение, чтение, сравнение, вычисление); применять логические действия и операции для решения учебных задач: сравнивать, анализировать, обобщать, подготавливать выводы на основе изучаемого фактического материала; </w:t>
      </w:r>
    </w:p>
    <w:p w14:paraId="57B697B5"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признавать возможность существования разных точек зрения, обосновывать свои суждения, приводить убедительные доказательства; </w:t>
      </w:r>
    </w:p>
    <w:p w14:paraId="12E6EDEC"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выполнять совместные проектные задания с использованием предложенного образца. </w:t>
      </w:r>
    </w:p>
    <w:p w14:paraId="4042312E"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работать с информацией</w:t>
      </w:r>
      <w:r w:rsidRPr="00BB633B">
        <w:rPr>
          <w:rFonts w:ascii="Times New Roman" w:hAnsi="Times New Roman" w:cs="Times New Roman"/>
          <w:sz w:val="24"/>
          <w:szCs w:val="24"/>
        </w:rPr>
        <w:t xml:space="preserve"> как часть познавательных универсальных учебных действий: </w:t>
      </w:r>
    </w:p>
    <w:p w14:paraId="46657F43"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воспроизводить прослушанную (прочитанную) информацию, подчёркивать её принадлежность к определённой религии и (или) к гражданской этике; использовать разные средства для получения информации в соответствии с поставленной учебной задачей (текстовую, графическую, видео); </w:t>
      </w:r>
    </w:p>
    <w:p w14:paraId="3ED0071B"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находить дополнительную информацию к основному учебному материалу в разных </w:t>
      </w:r>
      <w:r w:rsidRPr="00BB633B">
        <w:rPr>
          <w:rFonts w:ascii="Times New Roman" w:hAnsi="Times New Roman" w:cs="Times New Roman"/>
          <w:sz w:val="24"/>
          <w:szCs w:val="24"/>
        </w:rPr>
        <w:lastRenderedPageBreak/>
        <w:t xml:space="preserve">информационных источниках, в том числе в Интернете (в условиях контролируемого входа); </w:t>
      </w:r>
    </w:p>
    <w:p w14:paraId="4DAD6183"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сравнивать информацию, представленную в разных источниках, с помощью учителя, оценивать её объективность и правильность. </w:t>
      </w:r>
    </w:p>
    <w:p w14:paraId="0F82BC1B"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общения</w:t>
      </w:r>
      <w:r w:rsidRPr="00BB633B">
        <w:rPr>
          <w:rFonts w:ascii="Times New Roman" w:hAnsi="Times New Roman" w:cs="Times New Roman"/>
          <w:sz w:val="24"/>
          <w:szCs w:val="24"/>
        </w:rPr>
        <w:t xml:space="preserve"> как часть коммуникативных универсальных учебных действий: </w:t>
      </w:r>
    </w:p>
    <w:p w14:paraId="2576FF4C"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 </w:t>
      </w:r>
    </w:p>
    <w:p w14:paraId="612CD5E2"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 </w:t>
      </w:r>
    </w:p>
    <w:p w14:paraId="10161FB0"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 </w:t>
      </w:r>
    </w:p>
    <w:p w14:paraId="3BCA5B95"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 xml:space="preserve">умения самоорганизации и самоконтроля </w:t>
      </w:r>
      <w:r w:rsidRPr="00BB633B">
        <w:rPr>
          <w:rFonts w:ascii="Times New Roman" w:hAnsi="Times New Roman" w:cs="Times New Roman"/>
          <w:sz w:val="24"/>
          <w:szCs w:val="24"/>
        </w:rPr>
        <w:t>как часть регулятивных универсальных учебных действий:</w:t>
      </w:r>
    </w:p>
    <w:p w14:paraId="5D284941"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 </w:t>
      </w:r>
    </w:p>
    <w:p w14:paraId="6D8F328E"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 </w:t>
      </w:r>
    </w:p>
    <w:p w14:paraId="299359AA"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анализировать ситуации, отражающие примеры положительного и негативного отношения к окружающему миру (природе, людям, предметам трудовой деятельности); 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 </w:t>
      </w:r>
    </w:p>
    <w:p w14:paraId="14E38DC7"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проявлять высокий уровень познавательной мотивации, интерес к предмету, желание больше узнавать о других религиях и правилах светской этики и этикета. </w:t>
      </w:r>
    </w:p>
    <w:p w14:paraId="78C2B58D"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У обучающегося будут сформированы </w:t>
      </w:r>
      <w:r w:rsidRPr="00BB633B">
        <w:rPr>
          <w:rFonts w:ascii="Times New Roman" w:hAnsi="Times New Roman" w:cs="Times New Roman"/>
          <w:i/>
          <w:sz w:val="24"/>
          <w:szCs w:val="24"/>
        </w:rPr>
        <w:t>умения совместной деятельности</w:t>
      </w:r>
      <w:r w:rsidRPr="00BB633B">
        <w:rPr>
          <w:rFonts w:ascii="Times New Roman" w:hAnsi="Times New Roman" w:cs="Times New Roman"/>
          <w:sz w:val="24"/>
          <w:szCs w:val="24"/>
        </w:rPr>
        <w:t xml:space="preserve">: </w:t>
      </w:r>
    </w:p>
    <w:p w14:paraId="60BBCD25" w14:textId="77777777" w:rsidR="00F5345C"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sz w:val="24"/>
          <w:szCs w:val="24"/>
        </w:rPr>
      </w:pPr>
      <w:r w:rsidRPr="00BB633B">
        <w:rPr>
          <w:rFonts w:ascii="Times New Roman" w:hAnsi="Times New Roman" w:cs="Times New Roman"/>
          <w:sz w:val="24"/>
          <w:szCs w:val="24"/>
        </w:rPr>
        <w:t xml:space="preserve">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 владеть умениями совместной деятельности: подчиняться, договариваться, руководить, терпеливо и спокойно разрешать возникающие конфликты; </w:t>
      </w:r>
    </w:p>
    <w:p w14:paraId="1FB9E613" w14:textId="77777777" w:rsidR="00F5345C" w:rsidRPr="00BB633B" w:rsidRDefault="00F5345C" w:rsidP="00F5345C">
      <w:pPr>
        <w:pBdr>
          <w:top w:val="nil"/>
          <w:left w:val="nil"/>
          <w:bottom w:val="nil"/>
          <w:right w:val="nil"/>
          <w:between w:val="nil"/>
        </w:pBdr>
        <w:shd w:val="clear" w:color="auto" w:fill="FFFFFF"/>
        <w:spacing w:after="0" w:line="240" w:lineRule="auto"/>
        <w:ind w:firstLine="720"/>
        <w:rPr>
          <w:rFonts w:ascii="Times New Roman" w:hAnsi="Times New Roman" w:cs="Times New Roman"/>
          <w:b/>
          <w:bCs/>
          <w:color w:val="auto"/>
          <w:sz w:val="24"/>
          <w:szCs w:val="24"/>
        </w:rPr>
      </w:pPr>
      <w:r w:rsidRPr="00BB633B">
        <w:rPr>
          <w:rFonts w:ascii="Times New Roman" w:hAnsi="Times New Roman" w:cs="Times New Roman"/>
          <w:sz w:val="24"/>
          <w:szCs w:val="24"/>
        </w:rPr>
        <w:t xml:space="preserve">подготавливать индивидуально, в парах, в группах сообщения по изученному и дополнительному материалу с иллюстративным материалом и </w:t>
      </w:r>
      <w:proofErr w:type="spellStart"/>
      <w:r w:rsidRPr="00BB633B">
        <w:rPr>
          <w:rFonts w:ascii="Times New Roman" w:hAnsi="Times New Roman" w:cs="Times New Roman"/>
          <w:sz w:val="24"/>
          <w:szCs w:val="24"/>
        </w:rPr>
        <w:t>видеопрезентацией</w:t>
      </w:r>
      <w:proofErr w:type="spellEnd"/>
      <w:r w:rsidRPr="00BB633B">
        <w:rPr>
          <w:rFonts w:ascii="Times New Roman" w:hAnsi="Times New Roman" w:cs="Times New Roman"/>
          <w:sz w:val="24"/>
          <w:szCs w:val="24"/>
        </w:rPr>
        <w:t>.</w:t>
      </w:r>
    </w:p>
    <w:p w14:paraId="0F6E8179" w14:textId="77777777" w:rsidR="00B87DC3" w:rsidRPr="000B4C0B" w:rsidRDefault="00B87DC3" w:rsidP="000B4C0B">
      <w:pPr>
        <w:pBdr>
          <w:top w:val="nil"/>
          <w:left w:val="nil"/>
          <w:bottom w:val="nil"/>
          <w:right w:val="nil"/>
          <w:between w:val="nil"/>
        </w:pBd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 xml:space="preserve">Специальные </w:t>
      </w:r>
      <w:proofErr w:type="spellStart"/>
      <w:r w:rsidRPr="000B4C0B">
        <w:rPr>
          <w:rFonts w:ascii="Times New Roman" w:hAnsi="Times New Roman" w:cs="Times New Roman"/>
          <w:b/>
          <w:color w:val="auto"/>
          <w:sz w:val="24"/>
          <w:szCs w:val="24"/>
        </w:rPr>
        <w:t>метапредметные</w:t>
      </w:r>
      <w:proofErr w:type="spellEnd"/>
      <w:r w:rsidRPr="000B4C0B">
        <w:rPr>
          <w:rFonts w:ascii="Times New Roman" w:hAnsi="Times New Roman" w:cs="Times New Roman"/>
          <w:b/>
          <w:color w:val="auto"/>
          <w:sz w:val="24"/>
          <w:szCs w:val="24"/>
        </w:rPr>
        <w:t xml:space="preserve"> результаты:</w:t>
      </w:r>
    </w:p>
    <w:p w14:paraId="1D69B91B"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использовать нарушенное зрение и сохранные анализаторы в различных видах деятельности (учебно-познавательной, ориентировочной, трудовой);</w:t>
      </w:r>
    </w:p>
    <w:p w14:paraId="7BEEF27C"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применять современные средства коммуникации и тифлотехнические средства;</w:t>
      </w:r>
    </w:p>
    <w:p w14:paraId="18D9694C"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осуществлять пространственную и социально-бытовую ориентировку, обладать мобильностью;</w:t>
      </w:r>
    </w:p>
    <w:p w14:paraId="67A951F6"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применять приемы отбора и систематизации материала на определенную тему, использовать способы и приемы работы с письменной инструкцией, дидактическими материалами и алгоритмами;</w:t>
      </w:r>
    </w:p>
    <w:p w14:paraId="65BA43E6"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вести самостоятельный поиск информации;</w:t>
      </w:r>
    </w:p>
    <w:p w14:paraId="35CBC039"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преобразовывать, сохранять и передавать информацию, полученную в результате чтения или аудирования;</w:t>
      </w:r>
    </w:p>
    <w:p w14:paraId="649A133C"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rPr>
          <w:rFonts w:ascii="Times New Roman" w:eastAsia="Times New Roman" w:hAnsi="Times New Roman"/>
          <w:sz w:val="24"/>
          <w:szCs w:val="24"/>
        </w:rPr>
      </w:pPr>
      <w:r w:rsidRPr="000B4C0B">
        <w:rPr>
          <w:rFonts w:ascii="Times New Roman" w:eastAsia="Times New Roman" w:hAnsi="Times New Roman"/>
          <w:sz w:val="24"/>
          <w:szCs w:val="24"/>
        </w:rPr>
        <w:lastRenderedPageBreak/>
        <w:t xml:space="preserve">принимать участие в речевом общении, соблюдая нормы речевого этикета и толерантность по отношению к другому мнению, учитывать </w:t>
      </w:r>
      <w:r w:rsidRPr="000B4C0B">
        <w:rPr>
          <w:rStyle w:val="markedcontent"/>
          <w:rFonts w:ascii="Times New Roman" w:hAnsi="Times New Roman"/>
          <w:sz w:val="24"/>
          <w:szCs w:val="24"/>
        </w:rPr>
        <w:t>интересы, положение и возраст собеседника</w:t>
      </w:r>
      <w:r w:rsidRPr="000B4C0B">
        <w:rPr>
          <w:rFonts w:ascii="Times New Roman" w:eastAsia="Times New Roman" w:hAnsi="Times New Roman"/>
          <w:sz w:val="24"/>
          <w:szCs w:val="24"/>
        </w:rPr>
        <w:t>;</w:t>
      </w:r>
    </w:p>
    <w:p w14:paraId="05E0DE69"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адекватно использовать жесты, мимику в процессе речевого общения;</w:t>
      </w:r>
    </w:p>
    <w:p w14:paraId="1EC10E0E"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осуществлять речевой самоконтроль в процессе учебной деятельности и в повседневной коммуникации;</w:t>
      </w:r>
    </w:p>
    <w:p w14:paraId="6F44F37E"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оценивать свою речь с точки зрения ее содержания, языкового оформления;</w:t>
      </w:r>
    </w:p>
    <w:p w14:paraId="433E22C2"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находить речевые ошибки, недочеты, исправлять их;</w:t>
      </w:r>
    </w:p>
    <w:p w14:paraId="41C83B3A" w14:textId="77777777" w:rsidR="00B87DC3" w:rsidRPr="000B4C0B" w:rsidRDefault="00B87DC3" w:rsidP="000B4C0B">
      <w:pPr>
        <w:pStyle w:val="af4"/>
        <w:numPr>
          <w:ilvl w:val="0"/>
          <w:numId w:val="18"/>
        </w:numPr>
        <w:pBdr>
          <w:top w:val="nil"/>
          <w:left w:val="nil"/>
          <w:bottom w:val="nil"/>
          <w:right w:val="nil"/>
          <w:between w:val="nil"/>
        </w:pBdr>
        <w:shd w:val="clear" w:color="auto" w:fill="FFFFFF"/>
        <w:spacing w:after="0" w:line="240" w:lineRule="auto"/>
        <w:ind w:left="0" w:firstLine="720"/>
        <w:jc w:val="both"/>
        <w:rPr>
          <w:rFonts w:ascii="Times New Roman" w:eastAsia="Times New Roman" w:hAnsi="Times New Roman"/>
          <w:sz w:val="24"/>
          <w:szCs w:val="24"/>
        </w:rPr>
      </w:pPr>
      <w:r w:rsidRPr="000B4C0B">
        <w:rPr>
          <w:rFonts w:ascii="Times New Roman" w:eastAsia="Times New Roman" w:hAnsi="Times New Roman"/>
          <w:sz w:val="24"/>
          <w:szCs w:val="24"/>
        </w:rPr>
        <w:t>планировать, контролировать и оценивать учебные действия в соответствии с поставленной задачей и условиями ее реализации.</w:t>
      </w:r>
    </w:p>
    <w:p w14:paraId="3994F63D" w14:textId="77777777" w:rsidR="00031B42" w:rsidRPr="000B4C0B" w:rsidRDefault="00031B42" w:rsidP="000B4C0B">
      <w:pPr>
        <w:pStyle w:val="21"/>
        <w:shd w:val="clear" w:color="auto" w:fill="FFFFFF"/>
        <w:spacing w:line="240" w:lineRule="auto"/>
        <w:ind w:left="0" w:firstLine="0"/>
        <w:rPr>
          <w:rFonts w:ascii="Times New Roman" w:hAnsi="Times New Roman" w:cs="Times New Roman"/>
          <w:color w:val="auto"/>
          <w:sz w:val="24"/>
          <w:szCs w:val="24"/>
        </w:rPr>
      </w:pPr>
    </w:p>
    <w:p w14:paraId="22B757A8" w14:textId="77777777" w:rsidR="00B70ADD" w:rsidRPr="000B4C0B" w:rsidRDefault="000A0AF2" w:rsidP="000B4C0B">
      <w:pPr>
        <w:pStyle w:val="1"/>
        <w:shd w:val="clear" w:color="auto" w:fill="FFFFFF"/>
        <w:spacing w:before="0" w:after="0" w:line="240" w:lineRule="auto"/>
        <w:ind w:firstLine="0"/>
        <w:jc w:val="center"/>
        <w:rPr>
          <w:rFonts w:ascii="Times New Roman" w:hAnsi="Times New Roman"/>
          <w:color w:val="auto"/>
          <w:sz w:val="24"/>
          <w:szCs w:val="24"/>
        </w:rPr>
      </w:pPr>
      <w:bookmarkStart w:id="25" w:name="_Toc139398159"/>
      <w:bookmarkStart w:id="26" w:name="_Toc142836984"/>
      <w:r w:rsidRPr="000B4C0B">
        <w:rPr>
          <w:rFonts w:ascii="Times New Roman" w:hAnsi="Times New Roman"/>
          <w:color w:val="auto"/>
          <w:sz w:val="24"/>
          <w:szCs w:val="24"/>
        </w:rPr>
        <w:t>ПРЕДМЕТНЫЕ РЕЗУЛЬТАТЫ</w:t>
      </w:r>
      <w:bookmarkEnd w:id="25"/>
      <w:bookmarkEnd w:id="26"/>
    </w:p>
    <w:p w14:paraId="6EAA852C" w14:textId="77777777" w:rsidR="00031B42" w:rsidRPr="000B4C0B" w:rsidRDefault="00031B42" w:rsidP="000B4C0B">
      <w:pPr>
        <w:pStyle w:val="aa"/>
        <w:shd w:val="clear" w:color="auto" w:fill="FFFFFF"/>
        <w:spacing w:before="0" w:after="0" w:line="240" w:lineRule="auto"/>
        <w:ind w:firstLine="720"/>
        <w:jc w:val="both"/>
        <w:rPr>
          <w:rFonts w:ascii="Times New Roman" w:hAnsi="Times New Roman"/>
          <w:color w:val="auto"/>
          <w:sz w:val="24"/>
          <w:szCs w:val="24"/>
        </w:rPr>
      </w:pPr>
      <w:bookmarkStart w:id="27" w:name="_Toc139398160"/>
    </w:p>
    <w:p w14:paraId="1EC3CB38" w14:textId="77777777" w:rsidR="00B70ADD" w:rsidRPr="000B4C0B" w:rsidRDefault="00B70ADD" w:rsidP="000B4C0B">
      <w:pPr>
        <w:pStyle w:val="aa"/>
        <w:shd w:val="clear" w:color="auto" w:fill="FFFFFF"/>
        <w:spacing w:before="0" w:after="0" w:line="240" w:lineRule="auto"/>
        <w:ind w:firstLine="720"/>
        <w:jc w:val="both"/>
        <w:rPr>
          <w:rFonts w:ascii="Times New Roman" w:hAnsi="Times New Roman"/>
          <w:color w:val="auto"/>
          <w:sz w:val="24"/>
          <w:szCs w:val="24"/>
        </w:rPr>
      </w:pPr>
      <w:bookmarkStart w:id="28" w:name="_Toc142836985"/>
      <w:r w:rsidRPr="000B4C0B">
        <w:rPr>
          <w:rFonts w:ascii="Times New Roman" w:hAnsi="Times New Roman"/>
          <w:color w:val="auto"/>
          <w:sz w:val="24"/>
          <w:szCs w:val="24"/>
        </w:rPr>
        <w:t>Модуль «Основы православной культуры»</w:t>
      </w:r>
      <w:bookmarkEnd w:id="27"/>
      <w:bookmarkEnd w:id="28"/>
    </w:p>
    <w:p w14:paraId="5857DBEA" w14:textId="77777777" w:rsidR="00B70ADD" w:rsidRPr="000B4C0B" w:rsidRDefault="00B70ADD" w:rsidP="000B4C0B">
      <w:pPr>
        <w:pStyle w:val="a3"/>
        <w:shd w:val="clear" w:color="auto" w:fill="FFFFFF"/>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обучения по модулю «Основы православной культуры» должны обеспечивать следующие достижения обучающегося:</w:t>
      </w:r>
    </w:p>
    <w:p w14:paraId="3D9C7F2B" w14:textId="77777777" w:rsidR="00B70ADD" w:rsidRPr="000B4C0B" w:rsidRDefault="00B70ADD" w:rsidP="000B4C0B">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C76253" w14:textId="77777777" w:rsidR="00B70ADD" w:rsidRPr="000B4C0B" w:rsidRDefault="00B70ADD" w:rsidP="000B4C0B">
      <w:pPr>
        <w:pStyle w:val="21"/>
        <w:numPr>
          <w:ilvl w:val="0"/>
          <w:numId w:val="9"/>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7713CB7D"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4D72633C"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14:paraId="3855D322"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14:paraId="4F918D20"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православной этики;</w:t>
      </w:r>
    </w:p>
    <w:p w14:paraId="1DDFF34C"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338568F3"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Священном Пис</w:t>
      </w:r>
      <w:r w:rsidR="00031B42" w:rsidRPr="000B4C0B">
        <w:rPr>
          <w:rFonts w:ascii="Times New Roman" w:hAnsi="Times New Roman" w:cs="Times New Roman"/>
          <w:color w:val="auto"/>
          <w:sz w:val="24"/>
          <w:szCs w:val="24"/>
        </w:rPr>
        <w:t xml:space="preserve">ании Церкви </w:t>
      </w:r>
      <w:r w:rsidRPr="000B4C0B">
        <w:rPr>
          <w:rFonts w:ascii="Times New Roman" w:hAnsi="Times New Roman" w:cs="Times New Roman"/>
          <w:color w:val="auto"/>
          <w:sz w:val="24"/>
          <w:szCs w:val="24"/>
        </w:rPr>
        <w:t>—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14:paraId="201810EA"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14:paraId="564DA44B"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14:paraId="7BA4AF6D"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14:paraId="77EAF529"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распознавать христианскую символику, объяснять своими словами её смысл </w:t>
      </w:r>
      <w:r w:rsidRPr="000B4C0B">
        <w:rPr>
          <w:rFonts w:ascii="Times New Roman" w:hAnsi="Times New Roman" w:cs="Times New Roman"/>
          <w:color w:val="auto"/>
          <w:sz w:val="24"/>
          <w:szCs w:val="24"/>
        </w:rPr>
        <w:lastRenderedPageBreak/>
        <w:t>(православный крест) и значение в православной культуре;</w:t>
      </w:r>
    </w:p>
    <w:p w14:paraId="0BCC1CCF"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православной традиции, об иконописи; выделять и объяснять особенности икон в сравнении с картинами;</w:t>
      </w:r>
    </w:p>
    <w:p w14:paraId="3079EED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14:paraId="50CD80E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76D812D5"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5A57768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w:t>
      </w:r>
      <w:r w:rsidR="00031B42" w:rsidRPr="000B4C0B">
        <w:rPr>
          <w:rFonts w:ascii="Times New Roman" w:hAnsi="Times New Roman" w:cs="Times New Roman"/>
          <w:color w:val="auto"/>
          <w:sz w:val="24"/>
          <w:szCs w:val="24"/>
        </w:rPr>
        <w:t xml:space="preserve">ского) патриотизма, любви 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686C051E"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30D4072" w14:textId="77777777" w:rsidR="00B70ADD" w:rsidRPr="000B4C0B" w:rsidRDefault="00B70ADD" w:rsidP="000B4C0B">
      <w:pPr>
        <w:pStyle w:val="21"/>
        <w:numPr>
          <w:ilvl w:val="0"/>
          <w:numId w:val="9"/>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14:paraId="7E6E0225" w14:textId="77777777" w:rsidR="00031B42" w:rsidRPr="000B4C0B" w:rsidRDefault="00031B42" w:rsidP="000B4C0B">
      <w:pPr>
        <w:pStyle w:val="aa"/>
        <w:spacing w:before="0" w:after="0" w:line="240" w:lineRule="auto"/>
        <w:ind w:firstLine="720"/>
        <w:jc w:val="both"/>
        <w:rPr>
          <w:rFonts w:ascii="Times New Roman" w:hAnsi="Times New Roman"/>
          <w:color w:val="auto"/>
          <w:sz w:val="24"/>
          <w:szCs w:val="24"/>
        </w:rPr>
      </w:pPr>
      <w:bookmarkStart w:id="29" w:name="_Toc139398161"/>
    </w:p>
    <w:p w14:paraId="5D553023"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0" w:name="_Toc142836986"/>
      <w:r w:rsidRPr="000B4C0B">
        <w:rPr>
          <w:rFonts w:ascii="Times New Roman" w:hAnsi="Times New Roman"/>
          <w:color w:val="auto"/>
          <w:sz w:val="24"/>
          <w:szCs w:val="24"/>
        </w:rPr>
        <w:t>Модуль «Основы исламской культуры»</w:t>
      </w:r>
      <w:bookmarkEnd w:id="29"/>
      <w:bookmarkEnd w:id="30"/>
    </w:p>
    <w:p w14:paraId="2824A1BB"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исламской культуры» должны отражать сформированность умений:</w:t>
      </w:r>
    </w:p>
    <w:p w14:paraId="205D55CE"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7B195A1"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32C61A81"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4F3989B"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14:paraId="4032790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14:paraId="6B59F22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исламской этики;</w:t>
      </w:r>
    </w:p>
    <w:p w14:paraId="74ABE8F5"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исламской культуре, единобожии, вере и её основах;</w:t>
      </w:r>
    </w:p>
    <w:p w14:paraId="0214E5BC"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w:t>
      </w:r>
      <w:r w:rsidR="0047775E" w:rsidRPr="000B4C0B">
        <w:rPr>
          <w:rFonts w:ascii="Times New Roman" w:hAnsi="Times New Roman" w:cs="Times New Roman"/>
          <w:color w:val="auto"/>
          <w:sz w:val="24"/>
          <w:szCs w:val="24"/>
        </w:rPr>
        <w:t xml:space="preserve">вать о Священном Коране и сунне </w:t>
      </w:r>
      <w:r w:rsidRPr="000B4C0B">
        <w:rPr>
          <w:rFonts w:ascii="Times New Roman" w:hAnsi="Times New Roman" w:cs="Times New Roman"/>
          <w:color w:val="auto"/>
          <w:sz w:val="24"/>
          <w:szCs w:val="24"/>
        </w:rPr>
        <w:t xml:space="preserve">— примерах из жизни пророка Мухаммада; о праведных предках, о ритуальной практике в исламе (намаз, хадж, пост, </w:t>
      </w:r>
      <w:proofErr w:type="spellStart"/>
      <w:r w:rsidRPr="000B4C0B">
        <w:rPr>
          <w:rFonts w:ascii="Times New Roman" w:hAnsi="Times New Roman" w:cs="Times New Roman"/>
          <w:color w:val="auto"/>
          <w:sz w:val="24"/>
          <w:szCs w:val="24"/>
        </w:rPr>
        <w:t>закят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lastRenderedPageBreak/>
        <w:t>дуа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зикр</w:t>
      </w:r>
      <w:proofErr w:type="spellEnd"/>
      <w:r w:rsidRPr="000B4C0B">
        <w:rPr>
          <w:rFonts w:ascii="Times New Roman" w:hAnsi="Times New Roman" w:cs="Times New Roman"/>
          <w:color w:val="auto"/>
          <w:sz w:val="24"/>
          <w:szCs w:val="24"/>
        </w:rPr>
        <w:t>);</w:t>
      </w:r>
    </w:p>
    <w:p w14:paraId="76BE11F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мечети (</w:t>
      </w:r>
      <w:proofErr w:type="spellStart"/>
      <w:r w:rsidRPr="000B4C0B">
        <w:rPr>
          <w:rFonts w:ascii="Times New Roman" w:hAnsi="Times New Roman" w:cs="Times New Roman"/>
          <w:color w:val="auto"/>
          <w:sz w:val="24"/>
          <w:szCs w:val="24"/>
        </w:rPr>
        <w:t>минбар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михраб</w:t>
      </w:r>
      <w:proofErr w:type="spellEnd"/>
      <w:r w:rsidRPr="000B4C0B">
        <w:rPr>
          <w:rFonts w:ascii="Times New Roman" w:hAnsi="Times New Roman" w:cs="Times New Roman"/>
          <w:color w:val="auto"/>
          <w:sz w:val="24"/>
          <w:szCs w:val="24"/>
        </w:rPr>
        <w:t>), нормах поведения в мечети, общения с верующими и служителями ислама;</w:t>
      </w:r>
    </w:p>
    <w:p w14:paraId="74C44B8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праздниках в исламе (Ураза-байрам, Курбан-байрам,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w:t>
      </w:r>
    </w:p>
    <w:p w14:paraId="29929BAA"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w:t>
      </w:r>
      <w:r w:rsidR="0047775E" w:rsidRPr="000B4C0B">
        <w:rPr>
          <w:rFonts w:ascii="Times New Roman" w:hAnsi="Times New Roman" w:cs="Times New Roman"/>
          <w:color w:val="auto"/>
          <w:sz w:val="24"/>
          <w:szCs w:val="24"/>
        </w:rPr>
        <w:t xml:space="preserve">асту, предкам; норм отношений с </w:t>
      </w:r>
      <w:r w:rsidRPr="000B4C0B">
        <w:rPr>
          <w:rFonts w:ascii="Times New Roman" w:hAnsi="Times New Roman" w:cs="Times New Roman"/>
          <w:color w:val="auto"/>
          <w:sz w:val="24"/>
          <w:szCs w:val="24"/>
        </w:rPr>
        <w:t>дальними родственниками, соседями; исламских семейных ценностей;</w:t>
      </w:r>
    </w:p>
    <w:p w14:paraId="786A9AF3"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исламскую символику, объяснять своими словами её смысл и охарактеризовать назначение исламского орнамента;</w:t>
      </w:r>
    </w:p>
    <w:p w14:paraId="2CC76672"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14:paraId="78B1FB27"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излагать основные исторические сведения о возникновении исламской религиозной традиции в России, своими </w:t>
      </w:r>
      <w:r w:rsidR="0047775E" w:rsidRPr="000B4C0B">
        <w:rPr>
          <w:rFonts w:ascii="Times New Roman" w:hAnsi="Times New Roman" w:cs="Times New Roman"/>
          <w:color w:val="auto"/>
          <w:sz w:val="24"/>
          <w:szCs w:val="24"/>
        </w:rPr>
        <w:t xml:space="preserve">словами объяснять роль ислама в </w:t>
      </w:r>
      <w:r w:rsidRPr="000B4C0B">
        <w:rPr>
          <w:rFonts w:ascii="Times New Roman" w:hAnsi="Times New Roman" w:cs="Times New Roman"/>
          <w:color w:val="auto"/>
          <w:sz w:val="24"/>
          <w:szCs w:val="24"/>
        </w:rPr>
        <w:t>становлении культуры народов России, российской культуры и государственности;</w:t>
      </w:r>
    </w:p>
    <w:p w14:paraId="5EFCFBE8"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14:paraId="2A58CD1F"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BC1EFEF"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к Оте</w:t>
      </w:r>
      <w:r w:rsidR="0047775E" w:rsidRPr="000B4C0B">
        <w:rPr>
          <w:rFonts w:ascii="Times New Roman" w:hAnsi="Times New Roman" w:cs="Times New Roman"/>
          <w:color w:val="auto"/>
          <w:sz w:val="24"/>
          <w:szCs w:val="24"/>
        </w:rPr>
        <w:t xml:space="preserve">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4A1E7D37"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0EB67535" w14:textId="77777777" w:rsidR="00B70ADD" w:rsidRPr="000B4C0B" w:rsidRDefault="00B70ADD" w:rsidP="000B4C0B">
      <w:pPr>
        <w:pStyle w:val="21"/>
        <w:numPr>
          <w:ilvl w:val="0"/>
          <w:numId w:val="10"/>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14:paraId="08BB3E03" w14:textId="77777777" w:rsidR="0047775E" w:rsidRPr="000B4C0B" w:rsidRDefault="0047775E" w:rsidP="000B4C0B">
      <w:pPr>
        <w:pStyle w:val="aa"/>
        <w:spacing w:before="0" w:after="0" w:line="240" w:lineRule="auto"/>
        <w:ind w:firstLine="720"/>
        <w:jc w:val="both"/>
        <w:rPr>
          <w:rFonts w:ascii="Times New Roman" w:hAnsi="Times New Roman"/>
          <w:color w:val="auto"/>
          <w:sz w:val="24"/>
          <w:szCs w:val="24"/>
        </w:rPr>
      </w:pPr>
      <w:bookmarkStart w:id="31" w:name="_Toc139398162"/>
    </w:p>
    <w:p w14:paraId="12469EB5"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2" w:name="_Toc142836987"/>
      <w:r w:rsidRPr="000B4C0B">
        <w:rPr>
          <w:rFonts w:ascii="Times New Roman" w:hAnsi="Times New Roman"/>
          <w:color w:val="auto"/>
          <w:sz w:val="24"/>
          <w:szCs w:val="24"/>
        </w:rPr>
        <w:t>Модуль «Основы буддийской культуры»</w:t>
      </w:r>
      <w:bookmarkEnd w:id="31"/>
      <w:bookmarkEnd w:id="32"/>
    </w:p>
    <w:p w14:paraId="3A434046"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буддийской культуры» должны отражать сформированность умений:</w:t>
      </w:r>
    </w:p>
    <w:p w14:paraId="410591F3"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0DBCECEC"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23D9E4D1"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92BD98C"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буддийской религиозной морали, их значении в выстраивании</w:t>
      </w:r>
      <w:r w:rsidRPr="000B4C0B">
        <w:rPr>
          <w:rFonts w:ascii="Times New Roman" w:hAnsi="Times New Roman" w:cs="Times New Roman"/>
          <w:color w:val="auto"/>
          <w:sz w:val="24"/>
          <w:szCs w:val="24"/>
        </w:rPr>
        <w:br/>
        <w:t>отношений в семье, между людьми, в общении и деятельности;</w:t>
      </w:r>
    </w:p>
    <w:p w14:paraId="2245D5D5"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0B4C0B">
        <w:rPr>
          <w:rFonts w:ascii="Times New Roman" w:hAnsi="Times New Roman" w:cs="Times New Roman"/>
          <w:color w:val="auto"/>
          <w:sz w:val="24"/>
          <w:szCs w:val="24"/>
        </w:rPr>
        <w:t>неблагие</w:t>
      </w:r>
      <w:proofErr w:type="spellEnd"/>
      <w:r w:rsidRPr="000B4C0B">
        <w:rPr>
          <w:rFonts w:ascii="Times New Roman" w:hAnsi="Times New Roman" w:cs="Times New Roman"/>
          <w:color w:val="auto"/>
          <w:sz w:val="24"/>
          <w:szCs w:val="24"/>
        </w:rPr>
        <w:t xml:space="preserve"> деяния, освобождение, борьба с неведением, уверенность в себе, постоянство перемен, </w:t>
      </w:r>
      <w:r w:rsidRPr="000B4C0B">
        <w:rPr>
          <w:rFonts w:ascii="Times New Roman" w:hAnsi="Times New Roman" w:cs="Times New Roman"/>
          <w:color w:val="auto"/>
          <w:sz w:val="24"/>
          <w:szCs w:val="24"/>
        </w:rPr>
        <w:lastRenderedPageBreak/>
        <w:t>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14:paraId="6C291D86"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буддийской этики;</w:t>
      </w:r>
    </w:p>
    <w:p w14:paraId="005E9306"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14:paraId="473AEBAD"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буддийских писаниях, ламах, службах; смысле принятия, восьмеричном пути и карме;</w:t>
      </w:r>
    </w:p>
    <w:p w14:paraId="3A7022EB"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буддийского храма, нормах поведения в храме, общения с мирскими последователями и ламами;</w:t>
      </w:r>
    </w:p>
    <w:p w14:paraId="7AF855C7"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праздниках в буддизме, аскезе;</w:t>
      </w:r>
    </w:p>
    <w:p w14:paraId="23FFAD47"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14:paraId="22A74B8B"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буддийскую символику, объяснять своими словами её смысл и значение в буддийской культуре;</w:t>
      </w:r>
    </w:p>
    <w:p w14:paraId="0709E9AB"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буддийской традиции;</w:t>
      </w:r>
    </w:p>
    <w:p w14:paraId="2255F441"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14:paraId="56881EC1"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14:paraId="3F10B458"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7EE372D3"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47775E"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76B90734"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33564E27" w14:textId="77777777" w:rsidR="00B70ADD" w:rsidRPr="000B4C0B" w:rsidRDefault="00B70ADD" w:rsidP="000B4C0B">
      <w:pPr>
        <w:pStyle w:val="21"/>
        <w:numPr>
          <w:ilvl w:val="0"/>
          <w:numId w:val="11"/>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14:paraId="1100F62D" w14:textId="77777777" w:rsidR="0047775E" w:rsidRPr="000B4C0B" w:rsidRDefault="0047775E" w:rsidP="000B4C0B">
      <w:pPr>
        <w:pStyle w:val="aa"/>
        <w:spacing w:before="0" w:after="0" w:line="240" w:lineRule="auto"/>
        <w:ind w:firstLine="720"/>
        <w:jc w:val="both"/>
        <w:rPr>
          <w:rFonts w:ascii="Times New Roman" w:hAnsi="Times New Roman"/>
          <w:color w:val="auto"/>
          <w:sz w:val="24"/>
          <w:szCs w:val="24"/>
        </w:rPr>
      </w:pPr>
      <w:bookmarkStart w:id="33" w:name="_Toc139398163"/>
    </w:p>
    <w:p w14:paraId="6CF0E52D"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4" w:name="_Toc142836988"/>
      <w:r w:rsidRPr="000B4C0B">
        <w:rPr>
          <w:rFonts w:ascii="Times New Roman" w:hAnsi="Times New Roman"/>
          <w:color w:val="auto"/>
          <w:sz w:val="24"/>
          <w:szCs w:val="24"/>
        </w:rPr>
        <w:t>Модуль «Основы иудейской культуры»</w:t>
      </w:r>
      <w:bookmarkEnd w:id="33"/>
      <w:bookmarkEnd w:id="34"/>
    </w:p>
    <w:p w14:paraId="7094DE77"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иудейской культуры» должны отражать сформированность умений:</w:t>
      </w:r>
    </w:p>
    <w:p w14:paraId="1A276375"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741F4C74"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совершенствования и роли в этом личных усилий человека, приводить примеры;</w:t>
      </w:r>
    </w:p>
    <w:p w14:paraId="6FC4ECE2"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понимание и принятие значения российских традиционных </w:t>
      </w:r>
      <w:r w:rsidRPr="000B4C0B">
        <w:rPr>
          <w:rFonts w:ascii="Times New Roman" w:hAnsi="Times New Roman" w:cs="Times New Roman"/>
          <w:color w:val="auto"/>
          <w:sz w:val="24"/>
          <w:szCs w:val="24"/>
        </w:rPr>
        <w:lastRenderedPageBreak/>
        <w:t>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0C085EC"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14:paraId="24DE9743"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
    <w:p w14:paraId="0A5DA7CE"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w:t>
      </w:r>
      <w:r w:rsidR="007B7BD5" w:rsidRPr="000B4C0B">
        <w:rPr>
          <w:rFonts w:ascii="Times New Roman" w:hAnsi="Times New Roman" w:cs="Times New Roman"/>
          <w:color w:val="auto"/>
          <w:sz w:val="24"/>
          <w:szCs w:val="24"/>
        </w:rPr>
        <w:t xml:space="preserve">своих и других людей) с позиций </w:t>
      </w:r>
      <w:r w:rsidRPr="000B4C0B">
        <w:rPr>
          <w:rFonts w:ascii="Times New Roman" w:hAnsi="Times New Roman" w:cs="Times New Roman"/>
          <w:color w:val="auto"/>
          <w:sz w:val="24"/>
          <w:szCs w:val="24"/>
        </w:rPr>
        <w:t>иудейской этики;</w:t>
      </w:r>
    </w:p>
    <w:p w14:paraId="45FB41B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14:paraId="5315901A"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w:t>
      </w:r>
      <w:r w:rsidR="007B7BD5" w:rsidRPr="000B4C0B">
        <w:rPr>
          <w:rFonts w:ascii="Times New Roman" w:hAnsi="Times New Roman" w:cs="Times New Roman"/>
          <w:color w:val="auto"/>
          <w:sz w:val="24"/>
          <w:szCs w:val="24"/>
        </w:rPr>
        <w:t xml:space="preserve">ть о священных текстах иудаизма </w:t>
      </w:r>
      <w:r w:rsidRPr="000B4C0B">
        <w:rPr>
          <w:rFonts w:ascii="Times New Roman" w:hAnsi="Times New Roman" w:cs="Times New Roman"/>
          <w:color w:val="auto"/>
          <w:sz w:val="24"/>
          <w:szCs w:val="24"/>
        </w:rPr>
        <w:t>— Торе и</w:t>
      </w:r>
      <w:r w:rsidR="00687237"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Танахе</w:t>
      </w:r>
      <w:proofErr w:type="spellEnd"/>
      <w:r w:rsidRPr="000B4C0B">
        <w:rPr>
          <w:rFonts w:ascii="Times New Roman" w:hAnsi="Times New Roman" w:cs="Times New Roman"/>
          <w:color w:val="auto"/>
          <w:sz w:val="24"/>
          <w:szCs w:val="24"/>
        </w:rPr>
        <w:t>, о Талмуде, произведениях выдающихся деятелей</w:t>
      </w:r>
      <w:r w:rsidR="0068723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богослужениях, молитвах;</w:t>
      </w:r>
    </w:p>
    <w:p w14:paraId="7D46283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синагоги, о раввинах, нормах поведения в синагоге, общения с мирянами и раввинами;</w:t>
      </w:r>
    </w:p>
    <w:p w14:paraId="07826A21"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иудейских праздниках (не менее четырёх, включая </w:t>
      </w:r>
      <w:proofErr w:type="spellStart"/>
      <w:r w:rsidRPr="000B4C0B">
        <w:rPr>
          <w:rFonts w:ascii="Times New Roman" w:hAnsi="Times New Roman" w:cs="Times New Roman"/>
          <w:color w:val="auto"/>
          <w:sz w:val="24"/>
          <w:szCs w:val="24"/>
        </w:rPr>
        <w:t>Рош</w:t>
      </w:r>
      <w:proofErr w:type="spellEnd"/>
      <w:r w:rsidRPr="000B4C0B">
        <w:rPr>
          <w:rFonts w:ascii="Times New Roman" w:hAnsi="Times New Roman" w:cs="Times New Roman"/>
          <w:color w:val="auto"/>
          <w:sz w:val="24"/>
          <w:szCs w:val="24"/>
        </w:rPr>
        <w:t>-а-</w:t>
      </w:r>
      <w:proofErr w:type="spellStart"/>
      <w:r w:rsidRPr="000B4C0B">
        <w:rPr>
          <w:rFonts w:ascii="Times New Roman" w:hAnsi="Times New Roman" w:cs="Times New Roman"/>
          <w:color w:val="auto"/>
          <w:sz w:val="24"/>
          <w:szCs w:val="24"/>
        </w:rPr>
        <w:t>Шана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Йом-Киппур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Суккот</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Песах</w:t>
      </w:r>
      <w:proofErr w:type="spellEnd"/>
      <w:r w:rsidRPr="000B4C0B">
        <w:rPr>
          <w:rFonts w:ascii="Times New Roman" w:hAnsi="Times New Roman" w:cs="Times New Roman"/>
          <w:color w:val="auto"/>
          <w:sz w:val="24"/>
          <w:szCs w:val="24"/>
        </w:rPr>
        <w:t>), постах, назначении поста;</w:t>
      </w:r>
    </w:p>
    <w:p w14:paraId="312E2FD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14:paraId="53EEC36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иудейскую символику, объяснять своими словами её смысл (</w:t>
      </w:r>
      <w:proofErr w:type="spellStart"/>
      <w:r w:rsidRPr="000B4C0B">
        <w:rPr>
          <w:rFonts w:ascii="Times New Roman" w:hAnsi="Times New Roman" w:cs="Times New Roman"/>
          <w:color w:val="auto"/>
          <w:sz w:val="24"/>
          <w:szCs w:val="24"/>
        </w:rPr>
        <w:t>магендовид</w:t>
      </w:r>
      <w:proofErr w:type="spellEnd"/>
      <w:r w:rsidRPr="000B4C0B">
        <w:rPr>
          <w:rFonts w:ascii="Times New Roman" w:hAnsi="Times New Roman" w:cs="Times New Roman"/>
          <w:color w:val="auto"/>
          <w:sz w:val="24"/>
          <w:szCs w:val="24"/>
        </w:rPr>
        <w:t>) и значение в еврейской культуре;</w:t>
      </w:r>
    </w:p>
    <w:p w14:paraId="09CBB811"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14:paraId="67610FA2"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появлении</w:t>
      </w:r>
      <w:r w:rsidR="0068723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14:paraId="11A1A12E"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14:paraId="00B127B3"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14:paraId="274CA42B"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4242CA8E"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14:paraId="17619320" w14:textId="77777777" w:rsidR="00B70ADD" w:rsidRPr="000B4C0B" w:rsidRDefault="00B70ADD" w:rsidP="000B4C0B">
      <w:pPr>
        <w:pStyle w:val="21"/>
        <w:numPr>
          <w:ilvl w:val="0"/>
          <w:numId w:val="12"/>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14:paraId="1555F337" w14:textId="77777777" w:rsidR="007B7BD5" w:rsidRPr="000B4C0B" w:rsidRDefault="007B7BD5" w:rsidP="000B4C0B">
      <w:pPr>
        <w:pStyle w:val="aa"/>
        <w:spacing w:before="0" w:after="0" w:line="240" w:lineRule="auto"/>
        <w:ind w:firstLine="720"/>
        <w:jc w:val="both"/>
        <w:rPr>
          <w:rFonts w:ascii="Times New Roman" w:hAnsi="Times New Roman"/>
          <w:color w:val="auto"/>
          <w:sz w:val="24"/>
          <w:szCs w:val="24"/>
        </w:rPr>
      </w:pPr>
      <w:bookmarkStart w:id="35" w:name="_Toc139398164"/>
    </w:p>
    <w:p w14:paraId="1D604E7D"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6" w:name="_Toc142836989"/>
      <w:r w:rsidRPr="000B4C0B">
        <w:rPr>
          <w:rFonts w:ascii="Times New Roman" w:hAnsi="Times New Roman"/>
          <w:color w:val="auto"/>
          <w:sz w:val="24"/>
          <w:szCs w:val="24"/>
        </w:rPr>
        <w:t>Модуль «Основы религиозных культур народов России»</w:t>
      </w:r>
      <w:bookmarkEnd w:id="35"/>
      <w:bookmarkEnd w:id="36"/>
    </w:p>
    <w:p w14:paraId="12AFCC28"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религиозных культур народов России» должны отражать сформированность умений:</w:t>
      </w:r>
    </w:p>
    <w:p w14:paraId="7D37DD97"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633CD97F"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3070CFDA"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72E2BB8E"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14:paraId="7F421CDC"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w:t>
      </w:r>
      <w:r w:rsidR="00E53B95" w:rsidRPr="000B4C0B">
        <w:rPr>
          <w:rFonts w:ascii="Times New Roman" w:hAnsi="Times New Roman" w:cs="Times New Roman"/>
          <w:color w:val="auto"/>
          <w:sz w:val="24"/>
          <w:szCs w:val="24"/>
        </w:rPr>
        <w:t xml:space="preserve"> содержание нравственных катего</w:t>
      </w:r>
      <w:r w:rsidRPr="000B4C0B">
        <w:rPr>
          <w:rFonts w:ascii="Times New Roman" w:hAnsi="Times New Roman" w:cs="Times New Roman"/>
          <w:color w:val="auto"/>
          <w:sz w:val="24"/>
          <w:szCs w:val="24"/>
        </w:rPr>
        <w:t>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14:paraId="265A21E1"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нравственные формы поведения с нравственными нормами, заповедями в традиционных религиях народов России;</w:t>
      </w:r>
    </w:p>
    <w:p w14:paraId="6AD27540"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14:paraId="26E90127"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священных писаниях традиционных религий народов России (Библия, Коран,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Ганджур</w:t>
      </w:r>
      <w:proofErr w:type="spellEnd"/>
      <w:r w:rsidRPr="000B4C0B">
        <w:rPr>
          <w:rFonts w:ascii="Times New Roman" w:hAnsi="Times New Roman" w:cs="Times New Roman"/>
          <w:color w:val="auto"/>
          <w:sz w:val="24"/>
          <w:szCs w:val="24"/>
        </w:rPr>
        <w:t>), Танах), хранителях предания и служителях религиозного культа (священники, муллы, ламы, раввины), религиозных обрядах, ритуалах, обычаях (1—2 примера);</w:t>
      </w:r>
    </w:p>
    <w:p w14:paraId="53DDF408"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14:paraId="04E7BFF6"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14:paraId="49BBE6CE"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14:paraId="48924DA5"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14:paraId="2FB9807E"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0B4C0B">
        <w:rPr>
          <w:rFonts w:ascii="Times New Roman" w:hAnsi="Times New Roman" w:cs="Times New Roman"/>
          <w:color w:val="auto"/>
          <w:sz w:val="24"/>
          <w:szCs w:val="24"/>
        </w:rPr>
        <w:t>танкопись</w:t>
      </w:r>
      <w:proofErr w:type="spellEnd"/>
      <w:r w:rsidRPr="000B4C0B">
        <w:rPr>
          <w:rFonts w:ascii="Times New Roman" w:hAnsi="Times New Roman" w:cs="Times New Roman"/>
          <w:color w:val="auto"/>
          <w:sz w:val="24"/>
          <w:szCs w:val="24"/>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14:paraId="7A833B89"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14:paraId="178FE7D7"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14:paraId="06BDDA55"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приводить примеры нравственных поступков, совершаемых с опорой на </w:t>
      </w:r>
      <w:r w:rsidRPr="000B4C0B">
        <w:rPr>
          <w:rFonts w:ascii="Times New Roman" w:hAnsi="Times New Roman" w:cs="Times New Roman"/>
          <w:color w:val="auto"/>
          <w:sz w:val="24"/>
          <w:szCs w:val="24"/>
        </w:rPr>
        <w:lastRenderedPageBreak/>
        <w:t>этические нормы религиозной культуры и внутреннюю установку личности поступать согласно своей совести;</w:t>
      </w:r>
    </w:p>
    <w:p w14:paraId="3C6D9D56"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5439B765"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53D7EA6" w14:textId="77777777" w:rsidR="00B70ADD" w:rsidRPr="000B4C0B" w:rsidRDefault="00B70ADD" w:rsidP="000B4C0B">
      <w:pPr>
        <w:pStyle w:val="21"/>
        <w:numPr>
          <w:ilvl w:val="0"/>
          <w:numId w:val="13"/>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человеческого достоинства, ценности человеческой жизни в традиционных религиях народов России.</w:t>
      </w:r>
    </w:p>
    <w:p w14:paraId="633081CA" w14:textId="77777777" w:rsidR="007B7BD5" w:rsidRPr="000B4C0B" w:rsidRDefault="007B7BD5" w:rsidP="000B4C0B">
      <w:pPr>
        <w:pStyle w:val="aa"/>
        <w:spacing w:before="0" w:after="0" w:line="240" w:lineRule="auto"/>
        <w:ind w:firstLine="720"/>
        <w:jc w:val="both"/>
        <w:rPr>
          <w:rFonts w:ascii="Times New Roman" w:hAnsi="Times New Roman"/>
          <w:color w:val="auto"/>
          <w:sz w:val="24"/>
          <w:szCs w:val="24"/>
        </w:rPr>
      </w:pPr>
      <w:bookmarkStart w:id="37" w:name="_Toc139398165"/>
    </w:p>
    <w:p w14:paraId="56F01A44" w14:textId="77777777" w:rsidR="00B70ADD" w:rsidRPr="000B4C0B" w:rsidRDefault="00B70ADD" w:rsidP="000B4C0B">
      <w:pPr>
        <w:pStyle w:val="aa"/>
        <w:spacing w:before="0" w:after="0" w:line="240" w:lineRule="auto"/>
        <w:ind w:firstLine="720"/>
        <w:jc w:val="both"/>
        <w:rPr>
          <w:rFonts w:ascii="Times New Roman" w:hAnsi="Times New Roman"/>
          <w:color w:val="auto"/>
          <w:sz w:val="24"/>
          <w:szCs w:val="24"/>
        </w:rPr>
      </w:pPr>
      <w:bookmarkStart w:id="38" w:name="_Toc142836990"/>
      <w:r w:rsidRPr="000B4C0B">
        <w:rPr>
          <w:rFonts w:ascii="Times New Roman" w:hAnsi="Times New Roman"/>
          <w:color w:val="auto"/>
          <w:sz w:val="24"/>
          <w:szCs w:val="24"/>
        </w:rPr>
        <w:t>Модуль «Основы светской этики»</w:t>
      </w:r>
      <w:bookmarkEnd w:id="37"/>
      <w:bookmarkEnd w:id="38"/>
    </w:p>
    <w:p w14:paraId="542C9485" w14:textId="77777777" w:rsidR="00B70ADD" w:rsidRPr="000B4C0B" w:rsidRDefault="00B70ADD" w:rsidP="000B4C0B">
      <w:pPr>
        <w:pStyle w:val="a3"/>
        <w:spacing w:line="240" w:lineRule="auto"/>
        <w:ind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Предметные результаты освоения образовательной программы модуля «Основы светской этики» должны отражать сформированность умений:</w:t>
      </w:r>
    </w:p>
    <w:p w14:paraId="4D4A88C8"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14:paraId="3F6E5206"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понимание значимости нравственного самосовершенствования и роли в этом личных усилий человека, приводить примеры;</w:t>
      </w:r>
    </w:p>
    <w:p w14:paraId="064D8334"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14:paraId="66AF1F41"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14:paraId="674EF7B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14:paraId="5B83533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14:paraId="581D7133"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14:paraId="7C8C9F25"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14:paraId="39C244AE"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14:paraId="6CD192F6"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российских традиционных духовных ценностей (семья</w:t>
      </w:r>
      <w:r w:rsidR="00C50641"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14:paraId="3EFFD9B5"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14:paraId="784FD5C8"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14:paraId="29C9627A"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российских культурных и природных памятниках, о культурных и природных достопримечательностях своего региона;</w:t>
      </w:r>
    </w:p>
    <w:p w14:paraId="2DD3AFD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14:paraId="2D0ED7C7"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своими словами роль светской (гражданской) этики в становлении российской государственности;</w:t>
      </w:r>
    </w:p>
    <w:p w14:paraId="2D78B7FF"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14:paraId="0B378F27" w14:textId="77777777" w:rsidR="00B70ADD" w:rsidRPr="000B4C0B" w:rsidRDefault="00B70ADD" w:rsidP="000B4C0B">
      <w:pPr>
        <w:pStyle w:val="21"/>
        <w:numPr>
          <w:ilvl w:val="0"/>
          <w:numId w:val="14"/>
        </w:numPr>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14:paraId="6D7B72A7" w14:textId="77777777"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0B4C0B">
        <w:rPr>
          <w:rFonts w:ascii="Times New Roman" w:hAnsi="Times New Roman" w:cs="Times New Roman"/>
          <w:color w:val="auto"/>
          <w:sz w:val="24"/>
          <w:szCs w:val="24"/>
        </w:rPr>
        <w:t>многорелигиозного</w:t>
      </w:r>
      <w:proofErr w:type="spellEnd"/>
      <w:r w:rsidRPr="000B4C0B">
        <w:rPr>
          <w:rFonts w:ascii="Times New Roman" w:hAnsi="Times New Roman" w:cs="Times New Roman"/>
          <w:color w:val="auto"/>
          <w:sz w:val="24"/>
          <w:szCs w:val="24"/>
        </w:rPr>
        <w:t xml:space="preserve"> (приводить примеры), понимание российского общенародного (общенационального, гражданского) патриотизма, любви </w:t>
      </w:r>
      <w:r w:rsidR="007B7BD5" w:rsidRPr="000B4C0B">
        <w:rPr>
          <w:rFonts w:ascii="Times New Roman" w:hAnsi="Times New Roman" w:cs="Times New Roman"/>
          <w:color w:val="auto"/>
          <w:sz w:val="24"/>
          <w:szCs w:val="24"/>
        </w:rPr>
        <w:t xml:space="preserve">к Отечеству, нашей общей Родине </w:t>
      </w:r>
      <w:r w:rsidRPr="000B4C0B">
        <w:rPr>
          <w:rFonts w:ascii="Times New Roman" w:hAnsi="Times New Roman" w:cs="Times New Roman"/>
          <w:color w:val="auto"/>
          <w:sz w:val="24"/>
          <w:szCs w:val="24"/>
        </w:rPr>
        <w:t>— России; приводить примеры сотрудничества последователей традиционных религий;</w:t>
      </w:r>
    </w:p>
    <w:p w14:paraId="33EA664E" w14:textId="77777777"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14:paraId="42639F12" w14:textId="77777777" w:rsidR="00B87DC3"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выражать своими словами понимание человеческого достоинства, ценности </w:t>
      </w:r>
    </w:p>
    <w:p w14:paraId="02DA3C20" w14:textId="77777777" w:rsidR="00B87DC3" w:rsidRPr="000B4C0B" w:rsidRDefault="00B87DC3" w:rsidP="000B4C0B">
      <w:pPr>
        <w:shd w:val="clear" w:color="auto" w:fill="FFFFFF"/>
        <w:spacing w:after="0" w:line="240" w:lineRule="auto"/>
        <w:ind w:firstLine="720"/>
        <w:rPr>
          <w:rFonts w:ascii="Times New Roman" w:hAnsi="Times New Roman" w:cs="Times New Roman"/>
          <w:b/>
          <w:color w:val="auto"/>
          <w:sz w:val="24"/>
          <w:szCs w:val="24"/>
        </w:rPr>
      </w:pPr>
      <w:r w:rsidRPr="000B4C0B">
        <w:rPr>
          <w:rFonts w:ascii="Times New Roman" w:hAnsi="Times New Roman" w:cs="Times New Roman"/>
          <w:b/>
          <w:color w:val="auto"/>
          <w:sz w:val="24"/>
          <w:szCs w:val="24"/>
        </w:rPr>
        <w:t>Специальные предметные результаты:</w:t>
      </w:r>
    </w:p>
    <w:p w14:paraId="09414F27" w14:textId="77777777" w:rsidR="00B87DC3" w:rsidRPr="000B4C0B" w:rsidRDefault="00B87DC3" w:rsidP="000B4C0B">
      <w:pPr>
        <w:pStyle w:val="af4"/>
        <w:numPr>
          <w:ilvl w:val="0"/>
          <w:numId w:val="19"/>
        </w:numPr>
        <w:shd w:val="clear" w:color="auto" w:fill="FFFFFF"/>
        <w:spacing w:after="0" w:line="240" w:lineRule="auto"/>
        <w:ind w:left="0" w:firstLine="720"/>
        <w:rPr>
          <w:rFonts w:ascii="Times New Roman" w:eastAsia="Times New Roman" w:hAnsi="Times New Roman"/>
          <w:sz w:val="24"/>
          <w:szCs w:val="24"/>
        </w:rPr>
      </w:pPr>
      <w:r w:rsidRPr="000B4C0B">
        <w:rPr>
          <w:rFonts w:ascii="Times New Roman" w:eastAsia="Times New Roman" w:hAnsi="Times New Roman"/>
          <w:sz w:val="24"/>
          <w:szCs w:val="24"/>
        </w:rPr>
        <w:t>умение работать с электронной и аудио книгой.</w:t>
      </w:r>
    </w:p>
    <w:p w14:paraId="29862F23" w14:textId="77777777" w:rsidR="00B70ADD" w:rsidRPr="000B4C0B" w:rsidRDefault="00B70ADD" w:rsidP="000B4C0B">
      <w:pPr>
        <w:pStyle w:val="21"/>
        <w:numPr>
          <w:ilvl w:val="0"/>
          <w:numId w:val="14"/>
        </w:numPr>
        <w:shd w:val="clear" w:color="auto" w:fill="FFFFFF"/>
        <w:spacing w:line="240" w:lineRule="auto"/>
        <w:ind w:left="0" w:firstLine="720"/>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человеческой жизни в российской светской (гражданской) этике.</w:t>
      </w:r>
    </w:p>
    <w:p w14:paraId="1BCB2361" w14:textId="77777777" w:rsidR="00E53B95" w:rsidRPr="000B4C0B" w:rsidRDefault="00E53B95" w:rsidP="000B4C0B">
      <w:pPr>
        <w:pStyle w:val="h1"/>
        <w:spacing w:before="0" w:after="0" w:line="240" w:lineRule="auto"/>
        <w:ind w:firstLine="720"/>
        <w:jc w:val="both"/>
        <w:rPr>
          <w:rFonts w:ascii="Times New Roman" w:hAnsi="Times New Roman" w:cs="Times New Roman"/>
          <w:color w:val="auto"/>
        </w:rPr>
        <w:sectPr w:rsidR="00E53B95" w:rsidRPr="000B4C0B" w:rsidSect="00067DBD">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134" w:right="1134" w:bottom="1134" w:left="1134" w:header="720" w:footer="720" w:gutter="0"/>
          <w:cols w:space="720"/>
          <w:noEndnote/>
          <w:titlePg/>
          <w:docGrid w:linePitch="381"/>
        </w:sectPr>
      </w:pPr>
    </w:p>
    <w:p w14:paraId="5B190A61" w14:textId="77777777" w:rsidR="00B70ADD" w:rsidRPr="000B4C0B" w:rsidRDefault="00B70ADD" w:rsidP="000B4C0B">
      <w:pPr>
        <w:pStyle w:val="1"/>
        <w:spacing w:before="0" w:after="0" w:line="240" w:lineRule="auto"/>
        <w:ind w:firstLine="0"/>
        <w:jc w:val="center"/>
        <w:rPr>
          <w:rFonts w:ascii="Times New Roman" w:hAnsi="Times New Roman"/>
          <w:color w:val="auto"/>
          <w:sz w:val="24"/>
          <w:szCs w:val="24"/>
        </w:rPr>
      </w:pPr>
      <w:bookmarkStart w:id="39" w:name="_Toc139398166"/>
      <w:bookmarkStart w:id="40" w:name="_Toc142836991"/>
      <w:r w:rsidRPr="000B4C0B">
        <w:rPr>
          <w:rFonts w:ascii="Times New Roman" w:hAnsi="Times New Roman"/>
          <w:color w:val="auto"/>
          <w:sz w:val="24"/>
          <w:szCs w:val="24"/>
        </w:rPr>
        <w:lastRenderedPageBreak/>
        <w:t>ТЕМАТИЧЕСКОЕ ПЛАНИРОВАНИЕ</w:t>
      </w:r>
      <w:bookmarkEnd w:id="39"/>
      <w:bookmarkEnd w:id="40"/>
    </w:p>
    <w:p w14:paraId="6AB00E07" w14:textId="77777777" w:rsidR="00123E1D" w:rsidRPr="000B4C0B" w:rsidRDefault="00B70ADD" w:rsidP="000B4C0B">
      <w:pPr>
        <w:pStyle w:val="aa"/>
        <w:spacing w:before="0" w:after="0" w:line="240" w:lineRule="auto"/>
        <w:ind w:firstLine="0"/>
        <w:rPr>
          <w:rFonts w:ascii="Times New Roman" w:hAnsi="Times New Roman"/>
          <w:color w:val="auto"/>
          <w:sz w:val="24"/>
          <w:szCs w:val="24"/>
        </w:rPr>
      </w:pPr>
      <w:bookmarkStart w:id="41" w:name="_Toc142836992"/>
      <w:bookmarkStart w:id="42" w:name="_Toc139398167"/>
      <w:r w:rsidRPr="000B4C0B">
        <w:rPr>
          <w:rFonts w:ascii="Times New Roman" w:hAnsi="Times New Roman"/>
          <w:color w:val="auto"/>
          <w:sz w:val="24"/>
          <w:szCs w:val="24"/>
        </w:rPr>
        <w:t>МОДУЛЬ «ОСНОВЫ ПРАВОСЛАВНОЙ КУЛЬТУРЫ»</w:t>
      </w:r>
      <w:bookmarkEnd w:id="41"/>
      <w:r w:rsidRPr="000B4C0B">
        <w:rPr>
          <w:rFonts w:ascii="Times New Roman" w:hAnsi="Times New Roman"/>
          <w:color w:val="auto"/>
          <w:sz w:val="24"/>
          <w:szCs w:val="24"/>
        </w:rPr>
        <w:t xml:space="preserve"> </w:t>
      </w:r>
    </w:p>
    <w:p w14:paraId="7F172284" w14:textId="77777777" w:rsidR="00196EDD" w:rsidRPr="000B4C0B" w:rsidRDefault="00B70ADD"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(34 ч</w:t>
      </w:r>
      <w:r w:rsidR="00123E1D" w:rsidRPr="000B4C0B">
        <w:rPr>
          <w:rFonts w:ascii="Times New Roman" w:hAnsi="Times New Roman" w:cs="Times New Roman"/>
          <w:color w:val="auto"/>
          <w:sz w:val="24"/>
          <w:szCs w:val="24"/>
        </w:rPr>
        <w:t>.</w:t>
      </w:r>
      <w:r w:rsidRPr="000B4C0B">
        <w:rPr>
          <w:rFonts w:ascii="Times New Roman" w:hAnsi="Times New Roman" w:cs="Times New Roman"/>
          <w:color w:val="auto"/>
          <w:sz w:val="24"/>
          <w:szCs w:val="24"/>
        </w:rPr>
        <w:t>)</w:t>
      </w:r>
      <w:bookmarkEnd w:id="42"/>
    </w:p>
    <w:p w14:paraId="35942B73" w14:textId="77777777" w:rsidR="0024110B" w:rsidRPr="000B4C0B" w:rsidRDefault="0024110B" w:rsidP="000B4C0B">
      <w:pPr>
        <w:spacing w:after="0" w:line="240" w:lineRule="auto"/>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402"/>
        <w:gridCol w:w="8789"/>
      </w:tblGrid>
      <w:tr w:rsidR="000B4C0B" w:rsidRPr="000B4C0B" w14:paraId="4A36EB63" w14:textId="77777777" w:rsidTr="005C6908">
        <w:trPr>
          <w:trHeight w:val="316"/>
        </w:trPr>
        <w:tc>
          <w:tcPr>
            <w:tcW w:w="2410" w:type="dxa"/>
            <w:tcBorders>
              <w:top w:val="single" w:sz="8" w:space="0" w:color="000000"/>
              <w:left w:val="single" w:sz="8" w:space="0" w:color="000000"/>
              <w:bottom w:val="single" w:sz="8" w:space="0" w:color="000000"/>
              <w:right w:val="single" w:sz="8" w:space="0" w:color="000000"/>
            </w:tcBorders>
          </w:tcPr>
          <w:p w14:paraId="10539A3F"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402" w:type="dxa"/>
            <w:tcBorders>
              <w:top w:val="single" w:sz="8" w:space="0" w:color="000000"/>
              <w:bottom w:val="single" w:sz="8" w:space="0" w:color="000000"/>
            </w:tcBorders>
          </w:tcPr>
          <w:p w14:paraId="72511097"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789" w:type="dxa"/>
            <w:tcBorders>
              <w:top w:val="single" w:sz="8" w:space="0" w:color="000000"/>
              <w:left w:val="single" w:sz="8" w:space="0" w:color="000000"/>
              <w:bottom w:val="single" w:sz="8" w:space="0" w:color="000000"/>
              <w:right w:val="single" w:sz="8" w:space="0" w:color="000000"/>
            </w:tcBorders>
          </w:tcPr>
          <w:p w14:paraId="2AF6696B"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693DF57B" w14:textId="77777777" w:rsidTr="005C6908">
        <w:trPr>
          <w:trHeight w:val="3725"/>
        </w:trPr>
        <w:tc>
          <w:tcPr>
            <w:tcW w:w="2410" w:type="dxa"/>
            <w:tcBorders>
              <w:left w:val="single" w:sz="8" w:space="0" w:color="000000"/>
              <w:right w:val="single" w:sz="8" w:space="0" w:color="000000"/>
            </w:tcBorders>
          </w:tcPr>
          <w:p w14:paraId="37F113A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Россия — наша Родина (1 ч)</w:t>
            </w:r>
          </w:p>
        </w:tc>
        <w:tc>
          <w:tcPr>
            <w:tcW w:w="3402" w:type="dxa"/>
          </w:tcPr>
          <w:p w14:paraId="368C9E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left w:val="single" w:sz="8" w:space="0" w:color="000000"/>
              <w:right w:val="single" w:sz="8" w:space="0" w:color="000000"/>
            </w:tcBorders>
          </w:tcPr>
          <w:p w14:paraId="4B9A258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систему условных обозначений при выполнении заданий, рассматривать иллюстративный материал, соотносить текст с иллюстрациями.</w:t>
            </w:r>
          </w:p>
          <w:p w14:paraId="739DD2C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отвечать на вопросы по прочитанному.</w:t>
            </w:r>
          </w:p>
          <w:p w14:paraId="08ACF5D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народов России, их значении в жизни человека, семьи, общества, духовном мире человека.</w:t>
            </w:r>
          </w:p>
          <w:p w14:paraId="6E60EEA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традиционные религии в России, народы России, для которых традиционными религиями являются православие, ислам, буддизм, иудаизм.</w:t>
            </w:r>
          </w:p>
          <w:p w14:paraId="17AFA46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4842DE7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ценность дружеских отношений между людьми.</w:t>
            </w:r>
          </w:p>
          <w:p w14:paraId="485CFC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p w14:paraId="32529DF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электронных форм учебника (ЭФУ).</w:t>
            </w:r>
          </w:p>
          <w:p w14:paraId="2682212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единения народов России (например</w:t>
            </w:r>
            <w:r w:rsidR="007B7BD5" w:rsidRPr="000B4C0B">
              <w:rPr>
                <w:rFonts w:ascii="Times New Roman" w:hAnsi="Times New Roman" w:cs="Times New Roman"/>
                <w:color w:val="auto"/>
                <w:sz w:val="24"/>
                <w:szCs w:val="24"/>
              </w:rPr>
              <w:t xml:space="preserve"> «День народного единства» и т. </w:t>
            </w:r>
            <w:r w:rsidRPr="000B4C0B">
              <w:rPr>
                <w:rFonts w:ascii="Times New Roman" w:hAnsi="Times New Roman" w:cs="Times New Roman"/>
                <w:color w:val="auto"/>
                <w:sz w:val="24"/>
                <w:szCs w:val="24"/>
              </w:rPr>
              <w:t>д.)</w:t>
            </w:r>
          </w:p>
        </w:tc>
      </w:tr>
      <w:tr w:rsidR="000B4C0B" w:rsidRPr="000B4C0B" w14:paraId="7553F141" w14:textId="77777777" w:rsidTr="005C6908">
        <w:trPr>
          <w:trHeight w:val="2180"/>
        </w:trPr>
        <w:tc>
          <w:tcPr>
            <w:tcW w:w="2410" w:type="dxa"/>
            <w:tcBorders>
              <w:top w:val="single" w:sz="8" w:space="0" w:color="000000"/>
              <w:left w:val="single" w:sz="8" w:space="0" w:color="000000"/>
              <w:bottom w:val="single" w:sz="8" w:space="0" w:color="000000"/>
              <w:right w:val="single" w:sz="8" w:space="0" w:color="000000"/>
            </w:tcBorders>
          </w:tcPr>
          <w:p w14:paraId="08FF719D" w14:textId="77777777" w:rsidR="00B70ADD" w:rsidRPr="000B4C0B" w:rsidRDefault="0024110B"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t xml:space="preserve">Культура и религия. Введение </w:t>
            </w:r>
            <w:r w:rsidR="00B70ADD" w:rsidRPr="000B4C0B">
              <w:rPr>
                <w:rFonts w:ascii="Times New Roman" w:hAnsi="Times New Roman" w:cs="Times New Roman"/>
                <w:b/>
                <w:bCs/>
                <w:color w:val="auto"/>
                <w:sz w:val="24"/>
                <w:szCs w:val="24"/>
              </w:rPr>
              <w:t xml:space="preserve">в православную духовную традицию </w:t>
            </w:r>
          </w:p>
          <w:p w14:paraId="4AB6462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(2 ч) </w:t>
            </w:r>
          </w:p>
        </w:tc>
        <w:tc>
          <w:tcPr>
            <w:tcW w:w="3402" w:type="dxa"/>
            <w:tcBorders>
              <w:top w:val="single" w:sz="8" w:space="0" w:color="000000"/>
              <w:bottom w:val="single" w:sz="8" w:space="0" w:color="000000"/>
            </w:tcBorders>
          </w:tcPr>
          <w:p w14:paraId="4DAE80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Культура и религия. Что такое культура? Что такое религия? Как человек создаёт культуру. Истоки русской культуры — в православной религии</w:t>
            </w:r>
          </w:p>
        </w:tc>
        <w:tc>
          <w:tcPr>
            <w:tcW w:w="8789" w:type="dxa"/>
            <w:tcBorders>
              <w:top w:val="single" w:sz="8" w:space="0" w:color="000000"/>
              <w:left w:val="single" w:sz="8" w:space="0" w:color="000000"/>
              <w:bottom w:val="single" w:sz="8" w:space="0" w:color="000000"/>
              <w:right w:val="single" w:sz="8" w:space="0" w:color="000000"/>
            </w:tcBorders>
          </w:tcPr>
          <w:p w14:paraId="3A87F7B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тему и идею учебного текста, формулировать вопросы к тексту и отвечать на них.</w:t>
            </w:r>
          </w:p>
          <w:p w14:paraId="0D36558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Объяснять соотношение культуры и религии, сущность культуры, значение религии как духовной культуры человека, народа, общества. </w:t>
            </w:r>
          </w:p>
          <w:p w14:paraId="787B410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человек создаёт культуру; об истоках русской культуры в православной религии.</w:t>
            </w:r>
          </w:p>
          <w:p w14:paraId="2B79A8F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453FD0B7" w14:textId="77777777" w:rsidTr="005C6908">
        <w:trPr>
          <w:trHeight w:val="3385"/>
        </w:trPr>
        <w:tc>
          <w:tcPr>
            <w:tcW w:w="2410" w:type="dxa"/>
            <w:tcBorders>
              <w:left w:val="single" w:sz="8" w:space="0" w:color="000000"/>
              <w:right w:val="single" w:sz="8" w:space="0" w:color="000000"/>
            </w:tcBorders>
          </w:tcPr>
          <w:p w14:paraId="305B4F8A" w14:textId="77777777" w:rsidR="00CF1064" w:rsidRPr="000B4C0B" w:rsidRDefault="00CF1064"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lastRenderedPageBreak/>
              <w:t>Во чт</w:t>
            </w:r>
            <w:r w:rsidR="0024110B" w:rsidRPr="000B4C0B">
              <w:rPr>
                <w:rFonts w:ascii="Times New Roman" w:hAnsi="Times New Roman" w:cs="Times New Roman"/>
                <w:b/>
                <w:bCs/>
                <w:color w:val="auto"/>
                <w:sz w:val="24"/>
                <w:szCs w:val="24"/>
              </w:rPr>
              <w:t xml:space="preserve">о верят православные </w:t>
            </w:r>
            <w:r w:rsidRPr="000B4C0B">
              <w:rPr>
                <w:rFonts w:ascii="Times New Roman" w:hAnsi="Times New Roman" w:cs="Times New Roman"/>
                <w:b/>
                <w:bCs/>
                <w:color w:val="auto"/>
                <w:sz w:val="24"/>
                <w:szCs w:val="24"/>
              </w:rPr>
              <w:t>христиане (4 ч)</w:t>
            </w:r>
          </w:p>
        </w:tc>
        <w:tc>
          <w:tcPr>
            <w:tcW w:w="3402" w:type="dxa"/>
          </w:tcPr>
          <w:p w14:paraId="3A071D9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w:t>
            </w:r>
            <w:r w:rsidR="0024110B" w:rsidRPr="000B4C0B">
              <w:rPr>
                <w:rFonts w:ascii="Times New Roman" w:hAnsi="Times New Roman" w:cs="Times New Roman"/>
                <w:color w:val="auto"/>
                <w:sz w:val="24"/>
                <w:szCs w:val="24"/>
              </w:rPr>
              <w:t xml:space="preserve">ние. Священное Писание христиан </w:t>
            </w:r>
            <w:r w:rsidRPr="000B4C0B">
              <w:rPr>
                <w:rFonts w:ascii="Times New Roman" w:hAnsi="Times New Roman" w:cs="Times New Roman"/>
                <w:color w:val="auto"/>
                <w:sz w:val="24"/>
                <w:szCs w:val="24"/>
              </w:rPr>
              <w:t>— Библия. Ветхий и Новый Заветы в Библии</w:t>
            </w:r>
            <w:r w:rsidR="00674CEA"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3E0766D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темы в устной и письменной речи, применять их при анализе и оценке фактов действительности.</w:t>
            </w:r>
          </w:p>
          <w:p w14:paraId="3D008A3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14:paraId="58C41AF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прочитанное, составлять рассказ с введением в него новых фактов; соотносить прочитанное с личным жизненным опытом.</w:t>
            </w:r>
          </w:p>
          <w:p w14:paraId="764BDA55"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14:paraId="5703F63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4E08DE2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p>
        </w:tc>
      </w:tr>
      <w:tr w:rsidR="000B4C0B" w:rsidRPr="000B4C0B" w14:paraId="4379668D" w14:textId="77777777" w:rsidTr="005C6908">
        <w:trPr>
          <w:trHeight w:val="3846"/>
        </w:trPr>
        <w:tc>
          <w:tcPr>
            <w:tcW w:w="2410" w:type="dxa"/>
            <w:tcBorders>
              <w:top w:val="single" w:sz="8" w:space="0" w:color="000000"/>
              <w:left w:val="single" w:sz="8" w:space="0" w:color="000000"/>
              <w:bottom w:val="single" w:sz="8" w:space="0" w:color="000000"/>
              <w:right w:val="single" w:sz="8" w:space="0" w:color="000000"/>
            </w:tcBorders>
          </w:tcPr>
          <w:p w14:paraId="3C36E60E" w14:textId="77777777" w:rsidR="00CF1064" w:rsidRPr="000B4C0B" w:rsidRDefault="0024110B"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t xml:space="preserve">Добро и зло </w:t>
            </w:r>
            <w:r w:rsidR="00CF1064" w:rsidRPr="000B4C0B">
              <w:rPr>
                <w:rFonts w:ascii="Times New Roman" w:hAnsi="Times New Roman" w:cs="Times New Roman"/>
                <w:b/>
                <w:bCs/>
                <w:color w:val="auto"/>
                <w:sz w:val="24"/>
                <w:szCs w:val="24"/>
              </w:rPr>
              <w:t xml:space="preserve">в православной традиции. Золотое </w:t>
            </w:r>
            <w:r w:rsidRPr="000B4C0B">
              <w:rPr>
                <w:rFonts w:ascii="Times New Roman" w:hAnsi="Times New Roman" w:cs="Times New Roman"/>
                <w:b/>
                <w:bCs/>
                <w:color w:val="auto"/>
                <w:sz w:val="24"/>
                <w:szCs w:val="24"/>
              </w:rPr>
              <w:t xml:space="preserve">правило нравственности. Любовь </w:t>
            </w:r>
            <w:r w:rsidR="00CF1064" w:rsidRPr="000B4C0B">
              <w:rPr>
                <w:rFonts w:ascii="Times New Roman" w:hAnsi="Times New Roman" w:cs="Times New Roman"/>
                <w:b/>
                <w:bCs/>
                <w:color w:val="auto"/>
                <w:sz w:val="24"/>
                <w:szCs w:val="24"/>
              </w:rPr>
              <w:t xml:space="preserve">к ближнему </w:t>
            </w:r>
          </w:p>
          <w:p w14:paraId="21247E4E"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(4 ч)</w:t>
            </w:r>
          </w:p>
        </w:tc>
        <w:tc>
          <w:tcPr>
            <w:tcW w:w="3402" w:type="dxa"/>
            <w:tcBorders>
              <w:top w:val="single" w:sz="8" w:space="0" w:color="000000"/>
              <w:bottom w:val="single" w:sz="8" w:space="0" w:color="000000"/>
            </w:tcBorders>
          </w:tcPr>
          <w:p w14:paraId="100E3A4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 Зло. Грех. Работа совести. Покаяние. Десять ветхозаветных заповедей, данных Богом Моисею. Заповеди Иисуса Христа —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0CDF45C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что такое заповеди Бога, какие заповеди Бог дал Моисею. Анализировать содержание Десяти ветхозаветных заповедей с религиозной и нравственно-этической точки зрения.</w:t>
            </w:r>
          </w:p>
          <w:p w14:paraId="6C84F12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жизни (свобода, разум, совесть, доброта, любовь).</w:t>
            </w:r>
          </w:p>
          <w:p w14:paraId="43237945"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нравственных заповедях Иисуса Христа — Заповедях Блаженства, их соотношении с Десятью ветхозаветными заповедями.</w:t>
            </w:r>
          </w:p>
          <w:p w14:paraId="42F036B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14:paraId="146EE9F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7E133F8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24110B" w:rsidRPr="000B4C0B">
              <w:rPr>
                <w:rFonts w:ascii="Times New Roman" w:hAnsi="Times New Roman" w:cs="Times New Roman"/>
                <w:color w:val="auto"/>
                <w:sz w:val="24"/>
                <w:szCs w:val="24"/>
              </w:rPr>
              <w:t>.</w:t>
            </w:r>
          </w:p>
        </w:tc>
      </w:tr>
      <w:tr w:rsidR="000B4C0B" w:rsidRPr="000B4C0B" w14:paraId="5C59B69E" w14:textId="77777777" w:rsidTr="005C6908">
        <w:trPr>
          <w:trHeight w:val="2481"/>
        </w:trPr>
        <w:tc>
          <w:tcPr>
            <w:tcW w:w="2410" w:type="dxa"/>
            <w:tcBorders>
              <w:left w:val="single" w:sz="8" w:space="0" w:color="000000"/>
              <w:right w:val="single" w:sz="8" w:space="0" w:color="000000"/>
            </w:tcBorders>
          </w:tcPr>
          <w:p w14:paraId="23600BC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Отношение к труду. Долг и ответственность (2 ч)</w:t>
            </w:r>
          </w:p>
        </w:tc>
        <w:tc>
          <w:tcPr>
            <w:tcW w:w="3402" w:type="dxa"/>
          </w:tcPr>
          <w:p w14:paraId="36AFF7D4"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left w:val="single" w:sz="8" w:space="0" w:color="000000"/>
              <w:right w:val="single" w:sz="8" w:space="0" w:color="000000"/>
            </w:tcBorders>
          </w:tcPr>
          <w:p w14:paraId="17C35E8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пересказывать учебный текст.</w:t>
            </w:r>
          </w:p>
          <w:p w14:paraId="3D0D303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текст учебника.</w:t>
            </w:r>
          </w:p>
          <w:p w14:paraId="3DFF6E0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слова в новом мировоззренческом контексте.</w:t>
            </w:r>
          </w:p>
          <w:p w14:paraId="0B2D8174"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грехопадении Прародителей, о заповедях, о роли труда в жизни православных христиан.</w:t>
            </w:r>
          </w:p>
          <w:p w14:paraId="6BCBF05E"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логическую связь между фактами; участвовать в беседе.</w:t>
            </w:r>
          </w:p>
          <w:p w14:paraId="09D12CF4"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прочитанное с точки зрения полученных ранее знаний.</w:t>
            </w:r>
          </w:p>
          <w:p w14:paraId="38B6483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изученное с примерами из жизни, литературных произведений.</w:t>
            </w:r>
          </w:p>
          <w:p w14:paraId="43FD029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r w:rsidR="000B4C0B" w:rsidRPr="000B4C0B" w14:paraId="6C53722C" w14:textId="77777777" w:rsidTr="005C6908">
        <w:trPr>
          <w:trHeight w:val="3077"/>
        </w:trPr>
        <w:tc>
          <w:tcPr>
            <w:tcW w:w="2410" w:type="dxa"/>
            <w:tcBorders>
              <w:top w:val="single" w:sz="8" w:space="0" w:color="000000"/>
              <w:left w:val="single" w:sz="8" w:space="0" w:color="000000"/>
              <w:bottom w:val="single" w:sz="8" w:space="0" w:color="000000"/>
              <w:right w:val="single" w:sz="8" w:space="0" w:color="000000"/>
            </w:tcBorders>
          </w:tcPr>
          <w:p w14:paraId="78BFC215"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Милосердие </w:t>
            </w:r>
            <w:r w:rsidR="00CF1064" w:rsidRPr="000B4C0B">
              <w:rPr>
                <w:rFonts w:ascii="Times New Roman" w:hAnsi="Times New Roman" w:cs="Times New Roman"/>
                <w:b/>
                <w:bCs/>
                <w:color w:val="auto"/>
                <w:sz w:val="24"/>
                <w:szCs w:val="24"/>
              </w:rPr>
              <w:t>и сострадание (2 ч)</w:t>
            </w:r>
          </w:p>
        </w:tc>
        <w:tc>
          <w:tcPr>
            <w:tcW w:w="3402" w:type="dxa"/>
            <w:tcBorders>
              <w:top w:val="single" w:sz="8" w:space="0" w:color="000000"/>
              <w:bottom w:val="single" w:sz="8" w:space="0" w:color="000000"/>
            </w:tcBorders>
          </w:tcPr>
          <w:p w14:paraId="6F85950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72B392BF"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необходимости соблюдения нравственных норм жизни (заботиться о других, любить друг друга, сочувствовать, не лениться, не лгать).</w:t>
            </w:r>
          </w:p>
          <w:p w14:paraId="6E119BC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14:paraId="3492EF6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 примере милосердия и сострадания объяснять нравственный идеал православной культуры.</w:t>
            </w:r>
          </w:p>
          <w:p w14:paraId="03F6F380"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14:paraId="33E8280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r w:rsidR="000B4C0B" w:rsidRPr="000B4C0B" w14:paraId="77A42023" w14:textId="77777777" w:rsidTr="005C6908">
        <w:trPr>
          <w:trHeight w:val="60"/>
        </w:trPr>
        <w:tc>
          <w:tcPr>
            <w:tcW w:w="2410" w:type="dxa"/>
            <w:tcBorders>
              <w:left w:val="single" w:sz="8" w:space="0" w:color="000000"/>
              <w:right w:val="single" w:sz="8" w:space="0" w:color="000000"/>
            </w:tcBorders>
          </w:tcPr>
          <w:p w14:paraId="584FEA95"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Православие </w:t>
            </w:r>
            <w:r w:rsidR="00CF1064" w:rsidRPr="000B4C0B">
              <w:rPr>
                <w:rFonts w:ascii="Times New Roman" w:hAnsi="Times New Roman" w:cs="Times New Roman"/>
                <w:b/>
                <w:bCs/>
                <w:color w:val="auto"/>
                <w:sz w:val="24"/>
                <w:szCs w:val="24"/>
              </w:rPr>
              <w:t>в России (5 ч)</w:t>
            </w:r>
          </w:p>
        </w:tc>
        <w:tc>
          <w:tcPr>
            <w:tcW w:w="3402" w:type="dxa"/>
          </w:tcPr>
          <w:p w14:paraId="0CE745D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Крещение Руси. Святые равноапостольные княгиня Ольга и князь Владимир Креститель. Развитие православной культуры, распространение христианства на Руси. Святая Русь. Русские святые. Православие в русской культуре, в современной России</w:t>
            </w:r>
            <w:r w:rsidR="00674CEA"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1F6F690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101C16A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w:t>
            </w:r>
            <w:r w:rsidR="0024110B" w:rsidRPr="000B4C0B">
              <w:rPr>
                <w:rFonts w:ascii="Times New Roman" w:hAnsi="Times New Roman" w:cs="Times New Roman"/>
                <w:color w:val="auto"/>
                <w:sz w:val="24"/>
                <w:szCs w:val="24"/>
              </w:rPr>
              <w:t xml:space="preserve">, почему Русь называют Святой, </w:t>
            </w:r>
            <w:r w:rsidRPr="000B4C0B">
              <w:rPr>
                <w:rFonts w:ascii="Times New Roman" w:hAnsi="Times New Roman" w:cs="Times New Roman"/>
                <w:color w:val="auto"/>
                <w:sz w:val="24"/>
                <w:szCs w:val="24"/>
              </w:rPr>
              <w:t>о русских святых, житиях святых.</w:t>
            </w:r>
          </w:p>
          <w:p w14:paraId="209E66A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77D4E7E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14:paraId="3DD1CE48"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34E364B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рассказывать о праздновании Крещения Руси, Дней славянской письменности и культуры.</w:t>
            </w:r>
          </w:p>
          <w:p w14:paraId="129BA20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использовать электронные формы учебника (ЭФУ)</w:t>
            </w:r>
            <w:r w:rsidR="00674CEA" w:rsidRPr="000B4C0B">
              <w:rPr>
                <w:rFonts w:ascii="Times New Roman" w:hAnsi="Times New Roman" w:cs="Times New Roman"/>
                <w:color w:val="auto"/>
                <w:sz w:val="24"/>
                <w:szCs w:val="24"/>
              </w:rPr>
              <w:t>.</w:t>
            </w:r>
          </w:p>
        </w:tc>
      </w:tr>
      <w:tr w:rsidR="000B4C0B" w:rsidRPr="000B4C0B" w14:paraId="315EFC42" w14:textId="77777777" w:rsidTr="005C6908">
        <w:trPr>
          <w:trHeight w:val="2743"/>
        </w:trPr>
        <w:tc>
          <w:tcPr>
            <w:tcW w:w="2410" w:type="dxa"/>
            <w:tcBorders>
              <w:top w:val="single" w:sz="8" w:space="0" w:color="000000"/>
              <w:left w:val="single" w:sz="8" w:space="0" w:color="000000"/>
              <w:bottom w:val="single" w:sz="8" w:space="0" w:color="000000"/>
              <w:right w:val="single" w:sz="8" w:space="0" w:color="000000"/>
            </w:tcBorders>
          </w:tcPr>
          <w:p w14:paraId="6E71DBFE"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 xml:space="preserve">Православный храм и другие </w:t>
            </w:r>
            <w:r w:rsidR="00CF1064" w:rsidRPr="000B4C0B">
              <w:rPr>
                <w:rFonts w:ascii="Times New Roman" w:hAnsi="Times New Roman" w:cs="Times New Roman"/>
                <w:b/>
                <w:bCs/>
                <w:color w:val="auto"/>
                <w:sz w:val="24"/>
                <w:szCs w:val="24"/>
              </w:rPr>
              <w:t>святыни (3 ч)</w:t>
            </w:r>
          </w:p>
        </w:tc>
        <w:tc>
          <w:tcPr>
            <w:tcW w:w="3402" w:type="dxa"/>
            <w:tcBorders>
              <w:top w:val="single" w:sz="8" w:space="0" w:color="000000"/>
              <w:bottom w:val="single" w:sz="8" w:space="0" w:color="000000"/>
            </w:tcBorders>
          </w:tcPr>
          <w:p w14:paraId="2111941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r w:rsidR="0024110B"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3A6AF0B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33A1D62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62A1740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66EE076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 богослужениях в храмах, Таинствах, о монашестве и монастырях в православной традиции.</w:t>
            </w:r>
          </w:p>
          <w:p w14:paraId="549F4E8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7E94E69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r w:rsidR="0024110B" w:rsidRPr="000B4C0B">
              <w:rPr>
                <w:rFonts w:ascii="Times New Roman" w:hAnsi="Times New Roman" w:cs="Times New Roman"/>
                <w:color w:val="auto"/>
                <w:sz w:val="24"/>
                <w:szCs w:val="24"/>
              </w:rPr>
              <w:t>.</w:t>
            </w:r>
          </w:p>
        </w:tc>
      </w:tr>
      <w:tr w:rsidR="000B4C0B" w:rsidRPr="000B4C0B" w14:paraId="46734203" w14:textId="77777777" w:rsidTr="005C6908">
        <w:trPr>
          <w:trHeight w:val="60"/>
        </w:trPr>
        <w:tc>
          <w:tcPr>
            <w:tcW w:w="2410" w:type="dxa"/>
            <w:tcBorders>
              <w:left w:val="single" w:sz="8" w:space="0" w:color="000000"/>
              <w:right w:val="single" w:sz="8" w:space="0" w:color="000000"/>
            </w:tcBorders>
          </w:tcPr>
          <w:p w14:paraId="24003BE2" w14:textId="77777777" w:rsidR="00CF1064" w:rsidRPr="000B4C0B" w:rsidRDefault="00CF1064"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b/>
                <w:bCs/>
                <w:color w:val="auto"/>
                <w:lang w:val="ru-RU"/>
              </w:rPr>
              <w:t>Символичес</w:t>
            </w:r>
            <w:r w:rsidR="0024110B" w:rsidRPr="000B4C0B">
              <w:rPr>
                <w:rFonts w:ascii="Times New Roman" w:hAnsi="Times New Roman" w:cs="Times New Roman"/>
                <w:b/>
                <w:bCs/>
                <w:color w:val="auto"/>
                <w:lang w:val="ru-RU"/>
              </w:rPr>
              <w:t xml:space="preserve">кий язык православной культуры: христианское </w:t>
            </w:r>
            <w:r w:rsidRPr="000B4C0B">
              <w:rPr>
                <w:rFonts w:ascii="Times New Roman" w:hAnsi="Times New Roman" w:cs="Times New Roman"/>
                <w:b/>
                <w:bCs/>
                <w:color w:val="auto"/>
                <w:lang w:val="ru-RU"/>
              </w:rPr>
              <w:t>искусство (иконы, фрески, церковное пение, прикладное ис</w:t>
            </w:r>
            <w:r w:rsidR="0024110B" w:rsidRPr="000B4C0B">
              <w:rPr>
                <w:rFonts w:ascii="Times New Roman" w:hAnsi="Times New Roman" w:cs="Times New Roman"/>
                <w:b/>
                <w:bCs/>
                <w:color w:val="auto"/>
                <w:lang w:val="ru-RU"/>
              </w:rPr>
              <w:t xml:space="preserve">кусство), </w:t>
            </w:r>
            <w:r w:rsidRPr="000B4C0B">
              <w:rPr>
                <w:rFonts w:ascii="Times New Roman" w:hAnsi="Times New Roman" w:cs="Times New Roman"/>
                <w:b/>
                <w:bCs/>
                <w:color w:val="auto"/>
                <w:lang w:val="ru-RU"/>
              </w:rPr>
              <w:t>православный календарь. Праздники</w:t>
            </w:r>
            <w:r w:rsidR="0024110B" w:rsidRPr="000B4C0B">
              <w:rPr>
                <w:rFonts w:ascii="Times New Roman" w:hAnsi="Times New Roman" w:cs="Times New Roman"/>
                <w:b/>
                <w:bCs/>
                <w:color w:val="auto"/>
                <w:lang w:val="ru-RU"/>
              </w:rPr>
              <w:t>.</w:t>
            </w:r>
            <w:r w:rsidRPr="000B4C0B">
              <w:rPr>
                <w:rFonts w:ascii="Times New Roman" w:hAnsi="Times New Roman" w:cs="Times New Roman"/>
                <w:b/>
                <w:bCs/>
                <w:color w:val="auto"/>
                <w:lang w:val="ru-RU"/>
              </w:rPr>
              <w:t xml:space="preserve"> (6 ч)</w:t>
            </w:r>
          </w:p>
        </w:tc>
        <w:tc>
          <w:tcPr>
            <w:tcW w:w="3402" w:type="dxa"/>
          </w:tcPr>
          <w:p w14:paraId="380600A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14:paraId="5953DF4F"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Православный календарь. Праздники и посты в православном календаре. Двунадесятые праздники. Воскресение Христово (Пасха). Рождество Христово. Праздники святым</w:t>
            </w:r>
            <w:r w:rsidR="0024110B" w:rsidRPr="000B4C0B">
              <w:rPr>
                <w:rFonts w:ascii="Times New Roman" w:hAnsi="Times New Roman" w:cs="Times New Roman"/>
                <w:color w:val="auto"/>
                <w:sz w:val="24"/>
                <w:szCs w:val="24"/>
              </w:rPr>
              <w:t>.</w:t>
            </w:r>
          </w:p>
        </w:tc>
        <w:tc>
          <w:tcPr>
            <w:tcW w:w="8789" w:type="dxa"/>
            <w:tcBorders>
              <w:left w:val="single" w:sz="8" w:space="0" w:color="000000"/>
              <w:right w:val="single" w:sz="8" w:space="0" w:color="000000"/>
            </w:tcBorders>
          </w:tcPr>
          <w:p w14:paraId="01AAAEF9"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0C072EB2"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Распознавать христианскую символику, объяснять своими словами её смысл и значение в православной культуре.</w:t>
            </w:r>
          </w:p>
          <w:p w14:paraId="0A972AE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художественной культуре в православной традиции, о церковном пении, иконописи, особенностях икон в сравнении с картинами.</w:t>
            </w:r>
          </w:p>
          <w:p w14:paraId="645587E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14:paraId="404C332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4653C1A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Использование электронных форм учебника (ЭФУ.</w:t>
            </w:r>
          </w:p>
          <w:p w14:paraId="1639E783"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Православные праздники: «Воскресение Христово (Пасха)», «Рождество Христово», «День славянской письменности и культуры», «День семьи, любви и верности</w:t>
            </w:r>
            <w:r w:rsidR="0024110B" w:rsidRPr="000B4C0B">
              <w:rPr>
                <w:rFonts w:ascii="Times New Roman" w:hAnsi="Times New Roman" w:cs="Times New Roman"/>
                <w:color w:val="auto"/>
                <w:sz w:val="24"/>
                <w:szCs w:val="24"/>
              </w:rPr>
              <w:t>».</w:t>
            </w:r>
          </w:p>
        </w:tc>
      </w:tr>
      <w:tr w:rsidR="000B4C0B" w:rsidRPr="000B4C0B" w14:paraId="57540F2C" w14:textId="77777777" w:rsidTr="005C6908">
        <w:trPr>
          <w:trHeight w:val="550"/>
        </w:trPr>
        <w:tc>
          <w:tcPr>
            <w:tcW w:w="2410" w:type="dxa"/>
            <w:tcBorders>
              <w:top w:val="single" w:sz="8" w:space="0" w:color="000000"/>
              <w:left w:val="single" w:sz="8" w:space="0" w:color="000000"/>
              <w:bottom w:val="single" w:sz="8" w:space="0" w:color="000000"/>
              <w:right w:val="single" w:sz="8" w:space="0" w:color="000000"/>
            </w:tcBorders>
          </w:tcPr>
          <w:p w14:paraId="4EB85A7C" w14:textId="77777777" w:rsidR="00CF1064" w:rsidRPr="000B4C0B" w:rsidRDefault="0024110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t xml:space="preserve">Христианская семья и её </w:t>
            </w:r>
            <w:r w:rsidR="00CF1064" w:rsidRPr="000B4C0B">
              <w:rPr>
                <w:rFonts w:ascii="Times New Roman" w:hAnsi="Times New Roman" w:cs="Times New Roman"/>
                <w:b/>
                <w:bCs/>
                <w:color w:val="auto"/>
                <w:sz w:val="24"/>
                <w:szCs w:val="24"/>
              </w:rPr>
              <w:t>ценности (3 ч)</w:t>
            </w:r>
          </w:p>
        </w:tc>
        <w:tc>
          <w:tcPr>
            <w:tcW w:w="3402" w:type="dxa"/>
            <w:tcBorders>
              <w:top w:val="single" w:sz="8" w:space="0" w:color="000000"/>
              <w:bottom w:val="single" w:sz="8" w:space="0" w:color="000000"/>
            </w:tcBorders>
          </w:tcPr>
          <w:p w14:paraId="11742862"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w:t>
            </w:r>
            <w:r w:rsidR="0024110B" w:rsidRPr="000B4C0B">
              <w:rPr>
                <w:rFonts w:ascii="Times New Roman" w:hAnsi="Times New Roman" w:cs="Times New Roman"/>
                <w:color w:val="auto"/>
                <w:sz w:val="24"/>
                <w:szCs w:val="24"/>
              </w:rPr>
              <w:t xml:space="preserve"> православной семьи, </w:t>
            </w:r>
            <w:r w:rsidR="0024110B" w:rsidRPr="000B4C0B">
              <w:rPr>
                <w:rFonts w:ascii="Times New Roman" w:hAnsi="Times New Roman" w:cs="Times New Roman"/>
                <w:color w:val="auto"/>
                <w:sz w:val="24"/>
                <w:szCs w:val="24"/>
              </w:rPr>
              <w:lastRenderedPageBreak/>
              <w:t xml:space="preserve">отношений </w:t>
            </w:r>
            <w:r w:rsidRPr="000B4C0B">
              <w:rPr>
                <w:rFonts w:ascii="Times New Roman" w:hAnsi="Times New Roman" w:cs="Times New Roman"/>
                <w:color w:val="auto"/>
                <w:sz w:val="24"/>
                <w:szCs w:val="24"/>
              </w:rPr>
              <w:t>в семье</w:t>
            </w:r>
            <w:r w:rsidR="00674CEA" w:rsidRPr="000B4C0B">
              <w:rPr>
                <w:rFonts w:ascii="Times New Roman" w:hAnsi="Times New Roman" w:cs="Times New Roman"/>
                <w:color w:val="auto"/>
                <w:sz w:val="24"/>
                <w:szCs w:val="24"/>
              </w:rPr>
              <w:t>.</w:t>
            </w:r>
          </w:p>
        </w:tc>
        <w:tc>
          <w:tcPr>
            <w:tcW w:w="8789" w:type="dxa"/>
            <w:tcBorders>
              <w:top w:val="single" w:sz="8" w:space="0" w:color="000000"/>
              <w:left w:val="single" w:sz="8" w:space="0" w:color="000000"/>
              <w:bottom w:val="single" w:sz="8" w:space="0" w:color="000000"/>
              <w:right w:val="single" w:sz="8" w:space="0" w:color="000000"/>
            </w:tcBorders>
          </w:tcPr>
          <w:p w14:paraId="303DE935"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14:paraId="5228532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морально-этические темы.</w:t>
            </w:r>
          </w:p>
          <w:p w14:paraId="700B8C4F"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14:paraId="06129DE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13413DE1"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Применять навыки осознанного построения речевых высказываний в соответствии </w:t>
            </w:r>
            <w:r w:rsidRPr="000B4C0B">
              <w:rPr>
                <w:rFonts w:ascii="Times New Roman" w:hAnsi="Times New Roman" w:cs="Times New Roman"/>
                <w:color w:val="auto"/>
                <w:sz w:val="24"/>
                <w:szCs w:val="24"/>
              </w:rPr>
              <w:lastRenderedPageBreak/>
              <w:t>с коммуникативными задачами.</w:t>
            </w:r>
          </w:p>
          <w:p w14:paraId="48EF9DB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24110B" w:rsidRPr="000B4C0B">
              <w:rPr>
                <w:rFonts w:ascii="Times New Roman" w:hAnsi="Times New Roman" w:cs="Times New Roman"/>
                <w:color w:val="auto"/>
                <w:sz w:val="24"/>
                <w:szCs w:val="24"/>
              </w:rPr>
              <w:t>.</w:t>
            </w:r>
          </w:p>
          <w:p w14:paraId="2B82E33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«День семьи, любви и верности»</w:t>
            </w:r>
            <w:r w:rsidR="00674CEA" w:rsidRPr="000B4C0B">
              <w:rPr>
                <w:rFonts w:ascii="Times New Roman" w:hAnsi="Times New Roman" w:cs="Times New Roman"/>
                <w:color w:val="auto"/>
                <w:sz w:val="24"/>
                <w:szCs w:val="24"/>
              </w:rPr>
              <w:t>.</w:t>
            </w:r>
          </w:p>
        </w:tc>
      </w:tr>
      <w:tr w:rsidR="000B4C0B" w:rsidRPr="000B4C0B" w14:paraId="74BE31EA" w14:textId="77777777" w:rsidTr="005C6908">
        <w:trPr>
          <w:trHeight w:val="60"/>
        </w:trPr>
        <w:tc>
          <w:tcPr>
            <w:tcW w:w="2410" w:type="dxa"/>
            <w:tcBorders>
              <w:left w:val="single" w:sz="8" w:space="0" w:color="000000"/>
              <w:bottom w:val="single" w:sz="8" w:space="0" w:color="000000"/>
              <w:right w:val="single" w:sz="8" w:space="0" w:color="000000"/>
            </w:tcBorders>
          </w:tcPr>
          <w:p w14:paraId="4ED6E26D"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b/>
                <w:bCs/>
                <w:color w:val="auto"/>
                <w:sz w:val="24"/>
                <w:szCs w:val="24"/>
              </w:rPr>
              <w:lastRenderedPageBreak/>
              <w:t>Любовь и уважение к Отечеству. Патриотизм многонационального и многоконфессионального народа России (2 ч)</w:t>
            </w:r>
          </w:p>
        </w:tc>
        <w:tc>
          <w:tcPr>
            <w:tcW w:w="3402" w:type="dxa"/>
          </w:tcPr>
          <w:p w14:paraId="24B9487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r w:rsidR="00674CEA" w:rsidRPr="000B4C0B">
              <w:rPr>
                <w:rFonts w:ascii="Times New Roman" w:hAnsi="Times New Roman" w:cs="Times New Roman"/>
                <w:color w:val="auto"/>
                <w:sz w:val="24"/>
                <w:szCs w:val="24"/>
              </w:rPr>
              <w:t>.</w:t>
            </w:r>
          </w:p>
        </w:tc>
        <w:tc>
          <w:tcPr>
            <w:tcW w:w="8789" w:type="dxa"/>
            <w:tcBorders>
              <w:left w:val="single" w:sz="8" w:space="0" w:color="000000"/>
              <w:bottom w:val="single" w:sz="8" w:space="0" w:color="000000"/>
              <w:right w:val="single" w:sz="8" w:space="0" w:color="000000"/>
            </w:tcBorders>
          </w:tcPr>
          <w:p w14:paraId="731DC10A"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14:paraId="5783853B"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Проводить соотношение между религией и Отечеством, объяснять отношение православных христиан к Отечеству, защите Родины, патриотизму.</w:t>
            </w:r>
          </w:p>
          <w:p w14:paraId="6B9B1826"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w:t>
            </w:r>
            <w:r w:rsidR="00674CEA" w:rsidRPr="000B4C0B">
              <w:rPr>
                <w:rFonts w:ascii="Times New Roman" w:hAnsi="Times New Roman" w:cs="Times New Roman"/>
                <w:color w:val="auto"/>
                <w:sz w:val="24"/>
                <w:szCs w:val="24"/>
              </w:rPr>
              <w:t xml:space="preserve">просы, соотносить определения с </w:t>
            </w:r>
            <w:r w:rsidRPr="000B4C0B">
              <w:rPr>
                <w:rFonts w:ascii="Times New Roman" w:hAnsi="Times New Roman" w:cs="Times New Roman"/>
                <w:color w:val="auto"/>
                <w:sz w:val="24"/>
                <w:szCs w:val="24"/>
              </w:rPr>
              <w:t>понятиями, делать выводы.</w:t>
            </w:r>
          </w:p>
          <w:p w14:paraId="37FA6357"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p>
          <w:p w14:paraId="1BC1CC10" w14:textId="77777777" w:rsidR="00CF1064" w:rsidRPr="000B4C0B" w:rsidRDefault="00CF1064"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674CEA" w:rsidRPr="000B4C0B">
              <w:rPr>
                <w:rFonts w:ascii="Times New Roman" w:hAnsi="Times New Roman" w:cs="Times New Roman"/>
                <w:color w:val="auto"/>
                <w:sz w:val="24"/>
                <w:szCs w:val="24"/>
              </w:rPr>
              <w:t>.</w:t>
            </w:r>
          </w:p>
        </w:tc>
      </w:tr>
    </w:tbl>
    <w:p w14:paraId="3F8DCF60" w14:textId="77777777" w:rsidR="00123E1D" w:rsidRPr="000B4C0B" w:rsidRDefault="00A66303" w:rsidP="000B4C0B">
      <w:pPr>
        <w:spacing w:after="0" w:line="240" w:lineRule="auto"/>
        <w:ind w:firstLine="0"/>
        <w:jc w:val="center"/>
        <w:rPr>
          <w:rFonts w:ascii="Times New Roman" w:hAnsi="Times New Roman" w:cs="Times New Roman"/>
          <w:b/>
          <w:color w:val="auto"/>
          <w:sz w:val="24"/>
          <w:szCs w:val="24"/>
        </w:rPr>
      </w:pPr>
      <w:r w:rsidRPr="000B4C0B">
        <w:rPr>
          <w:rFonts w:ascii="Times New Roman" w:hAnsi="Times New Roman" w:cs="Times New Roman"/>
          <w:color w:val="auto"/>
          <w:sz w:val="24"/>
          <w:szCs w:val="24"/>
        </w:rPr>
        <w:br w:type="page"/>
      </w:r>
      <w:bookmarkStart w:id="43" w:name="_Toc139398168"/>
      <w:r w:rsidR="00CE6E8A" w:rsidRPr="000B4C0B">
        <w:rPr>
          <w:rFonts w:ascii="Times New Roman" w:hAnsi="Times New Roman" w:cs="Times New Roman"/>
          <w:b/>
          <w:color w:val="auto"/>
          <w:sz w:val="24"/>
          <w:szCs w:val="24"/>
        </w:rPr>
        <w:lastRenderedPageBreak/>
        <w:t xml:space="preserve">МОДУЛЬ «ОСНОВЫ ИСЛАМСКОЙ КУЛЬТУРЫ». </w:t>
      </w:r>
    </w:p>
    <w:p w14:paraId="3E5968F9" w14:textId="77777777" w:rsidR="00B70ADD" w:rsidRPr="000B4C0B" w:rsidRDefault="00123E1D" w:rsidP="000B4C0B">
      <w:pPr>
        <w:spacing w:after="0" w:line="240" w:lineRule="auto"/>
        <w:ind w:firstLine="0"/>
        <w:jc w:val="center"/>
        <w:rPr>
          <w:rFonts w:ascii="Times New Roman" w:hAnsi="Times New Roman" w:cs="Times New Roman"/>
          <w:b/>
          <w:color w:val="auto"/>
          <w:sz w:val="24"/>
          <w:szCs w:val="24"/>
        </w:rPr>
      </w:pPr>
      <w:r w:rsidRPr="000B4C0B">
        <w:rPr>
          <w:rFonts w:ascii="Times New Roman" w:hAnsi="Times New Roman" w:cs="Times New Roman"/>
          <w:b/>
          <w:color w:val="auto"/>
          <w:sz w:val="24"/>
          <w:szCs w:val="24"/>
          <w:lang w:val="en-US"/>
        </w:rPr>
        <w:t>(</w:t>
      </w:r>
      <w:r w:rsidR="00CE6E8A" w:rsidRPr="000B4C0B">
        <w:rPr>
          <w:rFonts w:ascii="Times New Roman" w:hAnsi="Times New Roman" w:cs="Times New Roman"/>
          <w:b/>
          <w:color w:val="auto"/>
          <w:sz w:val="24"/>
          <w:szCs w:val="24"/>
        </w:rPr>
        <w:t>34 ч</w:t>
      </w:r>
      <w:bookmarkEnd w:id="43"/>
    </w:p>
    <w:p w14:paraId="071CDCCC" w14:textId="77777777" w:rsidR="0024110B" w:rsidRPr="000B4C0B" w:rsidRDefault="0024110B" w:rsidP="000B4C0B">
      <w:pPr>
        <w:spacing w:after="0" w:line="240" w:lineRule="auto"/>
        <w:ind w:firstLine="0"/>
        <w:jc w:val="center"/>
        <w:rPr>
          <w:rFonts w:ascii="Times New Roman" w:hAnsi="Times New Roman" w:cs="Times New Roman"/>
          <w:b/>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4536"/>
        <w:gridCol w:w="7448"/>
      </w:tblGrid>
      <w:tr w:rsidR="000B4C0B" w:rsidRPr="000B4C0B" w14:paraId="35A6FFA9" w14:textId="77777777" w:rsidTr="00BD7E99">
        <w:tc>
          <w:tcPr>
            <w:tcW w:w="2802" w:type="dxa"/>
            <w:shd w:val="clear" w:color="auto" w:fill="auto"/>
          </w:tcPr>
          <w:p w14:paraId="794F2465" w14:textId="77777777"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4536" w:type="dxa"/>
            <w:shd w:val="clear" w:color="auto" w:fill="auto"/>
          </w:tcPr>
          <w:p w14:paraId="6C342FEC" w14:textId="77777777"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7448" w:type="dxa"/>
            <w:shd w:val="clear" w:color="auto" w:fill="auto"/>
          </w:tcPr>
          <w:p w14:paraId="291F6D0B" w14:textId="77777777" w:rsidR="00FA1051" w:rsidRPr="000B4C0B" w:rsidRDefault="00FA1051"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628A090C" w14:textId="77777777" w:rsidTr="00BD7E99">
        <w:tc>
          <w:tcPr>
            <w:tcW w:w="2802" w:type="dxa"/>
            <w:shd w:val="clear" w:color="auto" w:fill="auto"/>
          </w:tcPr>
          <w:p w14:paraId="62AAC6D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Россия — наша Родина (1 ч)</w:t>
            </w:r>
          </w:p>
        </w:tc>
        <w:tc>
          <w:tcPr>
            <w:tcW w:w="4536" w:type="dxa"/>
            <w:shd w:val="clear" w:color="auto" w:fill="auto"/>
          </w:tcPr>
          <w:p w14:paraId="4C9C0FA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Духовный мир</w:t>
            </w:r>
          </w:p>
          <w:p w14:paraId="1A10A3A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человека. Внутренний мир человека. Культурные традиции и их значение для человека и общества: религиозные культуры и морально-этические нормы. Вечные ценности: добро, честь, справедливость, милосердие. Семейные традиции и ценности</w:t>
            </w:r>
          </w:p>
        </w:tc>
        <w:tc>
          <w:tcPr>
            <w:tcW w:w="7448" w:type="dxa"/>
            <w:shd w:val="clear" w:color="auto" w:fill="auto"/>
          </w:tcPr>
          <w:p w14:paraId="0B63036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70874A8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в жизни</w:t>
            </w:r>
          </w:p>
          <w:p w14:paraId="1144214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народов России, о культурных традициях и их значении в жизни человека, семьи, общества.</w:t>
            </w:r>
          </w:p>
          <w:p w14:paraId="7DBC4AD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3B9136D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4CF08F5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Показывать границы Российской Федерации на карте.</w:t>
            </w:r>
          </w:p>
          <w:p w14:paraId="43B71AC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tc>
      </w:tr>
      <w:tr w:rsidR="000B4C0B" w:rsidRPr="000B4C0B" w14:paraId="6E11C8F4" w14:textId="77777777" w:rsidTr="00BD7E99">
        <w:tc>
          <w:tcPr>
            <w:tcW w:w="2802" w:type="dxa"/>
            <w:shd w:val="clear" w:color="auto" w:fill="auto"/>
          </w:tcPr>
          <w:p w14:paraId="6489EE4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Введение в исламскую духовную традицию (3 ч).</w:t>
            </w:r>
          </w:p>
        </w:tc>
        <w:tc>
          <w:tcPr>
            <w:tcW w:w="4536" w:type="dxa"/>
            <w:shd w:val="clear" w:color="auto" w:fill="auto"/>
          </w:tcPr>
          <w:p w14:paraId="1A86AF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Роль религии в культуре. Мировые религии и их влияние на духовное развитие человечества.</w:t>
            </w:r>
          </w:p>
          <w:p w14:paraId="3C16D46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Ислам как мировая религия.</w:t>
            </w:r>
          </w:p>
          <w:p w14:paraId="52E083E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ислама. Аравийский полуостров — родина ислама. Суровые природно-климатические условия жизни арабов. Особенности жизни арабов-язычников.</w:t>
            </w:r>
          </w:p>
          <w:p w14:paraId="0A31567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Начальные представления о Боге в исламской традиции. Начальные представления о главных святынях исламской религии (Коран, Кааба, Чёрный камень Каабы, Мекка). Пророк Мухаммад — основатель ислама.</w:t>
            </w:r>
          </w:p>
        </w:tc>
        <w:tc>
          <w:tcPr>
            <w:tcW w:w="7448" w:type="dxa"/>
            <w:shd w:val="clear" w:color="auto" w:fill="auto"/>
          </w:tcPr>
          <w:p w14:paraId="21CEDE6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понятия: ислам, мусульмане, исламская религия; пересказывать историю происхождения ислама, его основателя — пророка Мухаммада; описывать.</w:t>
            </w:r>
          </w:p>
          <w:p w14:paraId="1836369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главный храм мусульман — Каабу в Мекке; главную книгу мусульман — Коран, святые места мусульман.</w:t>
            </w:r>
          </w:p>
          <w:p w14:paraId="72D7E76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словарную и графическую работу при освоении новой лексики.</w:t>
            </w:r>
          </w:p>
          <w:p w14:paraId="5FD6853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физической настенной картой мира, показывать на карте Аравийский полуостров.</w:t>
            </w:r>
          </w:p>
          <w:p w14:paraId="43C1341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тексте учебника и в электронном приложении к учебнику.</w:t>
            </w:r>
          </w:p>
          <w:p w14:paraId="65F76D0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Выполнять задания из учебника и рабочей тетради. Составлять вопросы по прочитанному тексту, оценивать учебные действия в соответствии с поставленной задачей.</w:t>
            </w:r>
          </w:p>
          <w:p w14:paraId="601DB0B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ряд учебника, его электронной формы и рабочей тетради.</w:t>
            </w:r>
          </w:p>
        </w:tc>
      </w:tr>
      <w:tr w:rsidR="000B4C0B" w:rsidRPr="000B4C0B" w14:paraId="630E0DB3" w14:textId="77777777" w:rsidTr="00BD7E99">
        <w:tc>
          <w:tcPr>
            <w:tcW w:w="2802" w:type="dxa"/>
            <w:shd w:val="clear" w:color="auto" w:fill="auto"/>
          </w:tcPr>
          <w:p w14:paraId="3B571C5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Пророк Мухаммад — образец человека и учитель нравственности в исламской традиции (2 ч)</w:t>
            </w:r>
          </w:p>
        </w:tc>
        <w:tc>
          <w:tcPr>
            <w:tcW w:w="4536" w:type="dxa"/>
            <w:shd w:val="clear" w:color="auto" w:fill="auto"/>
          </w:tcPr>
          <w:p w14:paraId="17E8395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Пророк Мухаммад — основатель ислама, образец человека и учитель нравственности в исламской традиции. Детство и юность пророка Мухаммада. Родители и родственники Мухаммада. Мусульманское предание о чудесном событии в жизни Мухаммада: встрече с ангелами, которые очистили его сердце, встреча с христианским монахом, предсказавшим пророчество Мухаммада.</w:t>
            </w:r>
          </w:p>
          <w:p w14:paraId="42ED57E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Первые посланники Аллаха. Передача ангелом </w:t>
            </w:r>
            <w:proofErr w:type="spellStart"/>
            <w:r w:rsidRPr="000B4C0B">
              <w:rPr>
                <w:rFonts w:ascii="Times New Roman" w:hAnsi="Times New Roman" w:cs="Times New Roman"/>
                <w:color w:val="auto"/>
                <w:sz w:val="24"/>
                <w:szCs w:val="24"/>
              </w:rPr>
              <w:t>Джибрилом</w:t>
            </w:r>
            <w:proofErr w:type="spellEnd"/>
            <w:r w:rsidRPr="000B4C0B">
              <w:rPr>
                <w:rFonts w:ascii="Times New Roman" w:hAnsi="Times New Roman" w:cs="Times New Roman"/>
                <w:color w:val="auto"/>
                <w:sz w:val="24"/>
                <w:szCs w:val="24"/>
              </w:rPr>
              <w:t xml:space="preserve"> Мухаммаду откровения Аллаха. Начало пророчества Мухаммада. Призывы Мухаммада к новой вере.</w:t>
            </w:r>
          </w:p>
          <w:p w14:paraId="265174A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Чудесное путешествие пророка с ангелом </w:t>
            </w:r>
            <w:proofErr w:type="spellStart"/>
            <w:r w:rsidRPr="000B4C0B">
              <w:rPr>
                <w:rFonts w:ascii="Times New Roman" w:hAnsi="Times New Roman" w:cs="Times New Roman"/>
                <w:color w:val="auto"/>
                <w:sz w:val="24"/>
                <w:szCs w:val="24"/>
              </w:rPr>
              <w:t>Джибрилом</w:t>
            </w:r>
            <w:proofErr w:type="spellEnd"/>
            <w:r w:rsidRPr="000B4C0B">
              <w:rPr>
                <w:rFonts w:ascii="Times New Roman" w:hAnsi="Times New Roman" w:cs="Times New Roman"/>
                <w:color w:val="auto"/>
                <w:sz w:val="24"/>
                <w:szCs w:val="24"/>
              </w:rPr>
              <w:t xml:space="preserve"> на крылатом животном — Аль-Бураке на гору Синай и в Иерусалим. Встреча Мухаммада с Аллахом. Наказ Аллаха, который он передал для людей через пророка Мухаммада.</w:t>
            </w:r>
          </w:p>
          <w:p w14:paraId="1DF53F0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пророках в других религиозных культурах народов России.</w:t>
            </w:r>
          </w:p>
        </w:tc>
        <w:tc>
          <w:tcPr>
            <w:tcW w:w="7448" w:type="dxa"/>
            <w:shd w:val="clear" w:color="auto" w:fill="auto"/>
          </w:tcPr>
          <w:p w14:paraId="647FBBE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результаты работы на уроке.</w:t>
            </w:r>
          </w:p>
          <w:p w14:paraId="13581D8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в тексте учебника ключевые понятия темы: посланник, пророк, основатель ислама; использовать их в устных и письменных ответах.</w:t>
            </w:r>
          </w:p>
          <w:p w14:paraId="3672908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жизнь пророка Мухаммада, святыню ислама — Купол Скалы.</w:t>
            </w:r>
          </w:p>
          <w:p w14:paraId="641E560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деятельности пророка Мухаммада по фактам из учебника, электронного приложения и рабочей тетради.</w:t>
            </w:r>
          </w:p>
          <w:p w14:paraId="7AD6B74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главные события из повествования; составлять план текста учебника; корректировать формулировки плана текста.</w:t>
            </w:r>
          </w:p>
          <w:p w14:paraId="1A42519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Характеризовать личностные качества человека.</w:t>
            </w:r>
          </w:p>
          <w:p w14:paraId="7D40372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23911A0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иллюстративным рядом учебника, электронного приложения и рабочей тетради.</w:t>
            </w:r>
          </w:p>
          <w:p w14:paraId="10A05B6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учебные вопросы разных типов; строить связные высказывания, используя ключевые понятия урока.</w:t>
            </w:r>
          </w:p>
          <w:p w14:paraId="72DE741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Самостоятельно осуществлять поиск новой информации, составлять сообщение на заданную тему.</w:t>
            </w:r>
          </w:p>
          <w:p w14:paraId="5B18D77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0DF230B5" w14:textId="77777777" w:rsidTr="00BD7E99">
        <w:tc>
          <w:tcPr>
            <w:tcW w:w="2802" w:type="dxa"/>
            <w:shd w:val="clear" w:color="auto" w:fill="auto"/>
          </w:tcPr>
          <w:p w14:paraId="2D306B5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Коран и Сунна (2 ч)</w:t>
            </w:r>
          </w:p>
        </w:tc>
        <w:tc>
          <w:tcPr>
            <w:tcW w:w="4536" w:type="dxa"/>
            <w:shd w:val="clear" w:color="auto" w:fill="auto"/>
          </w:tcPr>
          <w:p w14:paraId="35929DE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Коран — главная священная книга мусульман. Структура Корана: суры (главы) и аяты (наименьшие части — стихи).</w:t>
            </w:r>
          </w:p>
          <w:p w14:paraId="54BFA03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Общая характеристика содержания Корана. Традиции обращения с Кораном и его чтения, предметы декоративно-прикладного искусства, связанные с ними: место хранения Корана, подставки </w:t>
            </w:r>
            <w:r w:rsidRPr="000B4C0B">
              <w:rPr>
                <w:rFonts w:ascii="Times New Roman" w:hAnsi="Times New Roman" w:cs="Times New Roman"/>
                <w:color w:val="auto"/>
                <w:sz w:val="24"/>
                <w:szCs w:val="24"/>
              </w:rPr>
              <w:lastRenderedPageBreak/>
              <w:t>для священных книг, пеналы для письменных принадлежностей, чехлы для Корана и др.</w:t>
            </w:r>
          </w:p>
          <w:p w14:paraId="567187B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Сунна — вторая после Корана священная книга мусульман — священное предание о пророке, его жизни, поступках, нравственных качествах и внешнем виде. Хадисы — высказывания пророка и его сподвижников, записанные в Сунне. Хадисы как источник знаний о религиозных обрядах, истории ислама, притч и пословиц мусульман. Нравоучительный характер хадисов. Традиции изучения и обращения к Сунне, её хадисам.</w:t>
            </w:r>
          </w:p>
          <w:p w14:paraId="5C7134E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Священные книги других религиозных культур народов России.</w:t>
            </w:r>
          </w:p>
        </w:tc>
        <w:tc>
          <w:tcPr>
            <w:tcW w:w="7448" w:type="dxa"/>
            <w:shd w:val="clear" w:color="auto" w:fill="auto"/>
          </w:tcPr>
          <w:p w14:paraId="7E065FB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5592263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выяснять их значение.</w:t>
            </w:r>
          </w:p>
          <w:p w14:paraId="62D05A2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Давать определения понятий: Коран, сура, аят, Сунна, хадисы.</w:t>
            </w:r>
          </w:p>
          <w:p w14:paraId="6E1F6C0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Формулировать своё мнение о их значении в жизни мусульман; устанавливать связь между религиозной (исламской) культурой и поведением людей; выявлять ценностный смысл в хадисах, аятах; объяснять практические ситуации в повседневной жизни, соотносить собственные поступки с поучительными историями о жизни пророка </w:t>
            </w:r>
            <w:r w:rsidRPr="000B4C0B">
              <w:rPr>
                <w:rFonts w:ascii="Times New Roman" w:hAnsi="Times New Roman" w:cs="Times New Roman"/>
                <w:color w:val="auto"/>
                <w:sz w:val="24"/>
                <w:szCs w:val="24"/>
              </w:rPr>
              <w:lastRenderedPageBreak/>
              <w:t>Мухаммада.</w:t>
            </w:r>
          </w:p>
          <w:p w14:paraId="4680048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83BCED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Рассматривать и комментировать иллюстративный ряд учебника, электронного приложения и рабочей тетради.</w:t>
            </w:r>
          </w:p>
          <w:p w14:paraId="697A253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Выполнять практические задания, оценивать учебные действия в соответствии с поставленной задачей.</w:t>
            </w:r>
          </w:p>
        </w:tc>
      </w:tr>
      <w:tr w:rsidR="000B4C0B" w:rsidRPr="000B4C0B" w14:paraId="0E15146A" w14:textId="77777777" w:rsidTr="00BD7E99">
        <w:tc>
          <w:tcPr>
            <w:tcW w:w="2802" w:type="dxa"/>
            <w:shd w:val="clear" w:color="auto" w:fill="auto"/>
          </w:tcPr>
          <w:p w14:paraId="1F434A0D" w14:textId="77777777" w:rsidR="00FA1051" w:rsidRPr="000B4C0B" w:rsidRDefault="00FA1051"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Во что верят мусульмане (вера в Аллаха, в ангелов, вера в пророков и посланников, в Божественные Писания, в Судный день, в предопределение) (4 ч)</w:t>
            </w:r>
          </w:p>
        </w:tc>
        <w:tc>
          <w:tcPr>
            <w:tcW w:w="4536" w:type="dxa"/>
            <w:shd w:val="clear" w:color="auto" w:fill="auto"/>
          </w:tcPr>
          <w:p w14:paraId="737C945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Основы мусульманского вероучения (вера в Аллаха, вера в ангелов, вера в Божьи писания, вера в пророков и посланников, вера в Судный день, вера в предопределение). Вера мусульман в то, что Аллах — творец Вселенной и человека, что Аллах один и един, что Аллах вездесущ, всемогущ и вечен, он творит всё самое лучшее. Качества, которыми наделяют Бога мусульмане.</w:t>
            </w:r>
          </w:p>
          <w:p w14:paraId="0D53894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99 прекрасных имён Аллаха.</w:t>
            </w:r>
          </w:p>
          <w:p w14:paraId="58C5263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Вера в ангелов, послушных</w:t>
            </w:r>
          </w:p>
          <w:p w14:paraId="1E577D7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слуг Бога. Ангелы — бесплотные существа, подчиняющиеся Аллаху, выполняющие его поручения. Джинны и шайтаны.</w:t>
            </w:r>
          </w:p>
          <w:p w14:paraId="1D744F1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Божественные Писания, ниспосланные Богом для разных народов: Тора — для иудеев, Евангелие — для христиан, Коран — для мусульман,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 для буддистов. Отношение ислама к Божественным Писаниям других религий, основанное на уважении и признании. Посланники Аллаха (Адам — первый посланник, Мухаммад — последний посланник; Ибрахим, Муса, Иса), их роль в жизни мусульман.</w:t>
            </w:r>
          </w:p>
          <w:p w14:paraId="120BD71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Вера в Судный день и судьбу.</w:t>
            </w:r>
          </w:p>
          <w:p w14:paraId="6B465E3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Основные вопросы, связанные с верой в Судный день и судьбу: что ждёт людей в Судный день и как нужно жить мусульманину, чтобы оказаться в раю.</w:t>
            </w:r>
          </w:p>
          <w:p w14:paraId="059A842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Представления о рае и аде у мусульман. Сходство представлений о земной и загробной жизни в разных религиозных культурах: православии, буддизме и иудаизме. </w:t>
            </w:r>
          </w:p>
          <w:p w14:paraId="13CBDF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представлениях, понятиях, существующих в других религиозных культурах народов России.</w:t>
            </w:r>
          </w:p>
        </w:tc>
        <w:tc>
          <w:tcPr>
            <w:tcW w:w="7448" w:type="dxa"/>
            <w:shd w:val="clear" w:color="auto" w:fill="auto"/>
          </w:tcPr>
          <w:p w14:paraId="0F59425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Прогнозировать результаты работы на уроке. </w:t>
            </w:r>
          </w:p>
          <w:p w14:paraId="6E52B78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Читать материалы учебника вслух и про себя. </w:t>
            </w:r>
          </w:p>
          <w:p w14:paraId="7657B18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ключевые понятия урока, использовать их в устной и письменной речи, применять их при анализе и оценке фактов действительности. </w:t>
            </w:r>
          </w:p>
          <w:p w14:paraId="1D4248B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Пересказывать прочитанное, составлять рассказ с введением в него новых фактов; соотносить прочитанное с личным жизненным опытом. </w:t>
            </w:r>
          </w:p>
          <w:p w14:paraId="12EC184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вера (</w:t>
            </w:r>
            <w:proofErr w:type="spellStart"/>
            <w:r w:rsidRPr="000B4C0B">
              <w:rPr>
                <w:rFonts w:ascii="Times New Roman" w:hAnsi="Times New Roman" w:cs="Times New Roman"/>
                <w:color w:val="auto"/>
                <w:sz w:val="24"/>
                <w:szCs w:val="24"/>
              </w:rPr>
              <w:t>иман</w:t>
            </w:r>
            <w:proofErr w:type="spellEnd"/>
            <w:r w:rsidRPr="000B4C0B">
              <w:rPr>
                <w:rFonts w:ascii="Times New Roman" w:hAnsi="Times New Roman" w:cs="Times New Roman"/>
                <w:color w:val="auto"/>
                <w:sz w:val="24"/>
                <w:szCs w:val="24"/>
              </w:rPr>
              <w:t xml:space="preserve">) влияет на поступки людей, об отношении ислама к Божественным Писаниям других религий. </w:t>
            </w:r>
          </w:p>
          <w:p w14:paraId="066D25E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жизни (доброта, милосердие, совесть).</w:t>
            </w:r>
          </w:p>
          <w:p w14:paraId="2454DAC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6659CA6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план текста по ключевым словам, соотносить текст с иллюстрацией; осуществлять поиск необходимой информации для выполнения заданий.</w:t>
            </w:r>
          </w:p>
          <w:p w14:paraId="1DB7920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анализировать и интерпретировать художественный текст.</w:t>
            </w:r>
          </w:p>
          <w:p w14:paraId="266A465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5618BCF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результаты собственной работы.</w:t>
            </w:r>
          </w:p>
        </w:tc>
      </w:tr>
      <w:tr w:rsidR="000B4C0B" w:rsidRPr="000B4C0B" w14:paraId="02797DFD" w14:textId="77777777" w:rsidTr="00BD7E99">
        <w:tc>
          <w:tcPr>
            <w:tcW w:w="2802" w:type="dxa"/>
            <w:shd w:val="clear" w:color="auto" w:fill="auto"/>
          </w:tcPr>
          <w:p w14:paraId="59BCD61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Пять столпов исламской веры Обязанности мусульман (5 ч)</w:t>
            </w:r>
          </w:p>
        </w:tc>
        <w:tc>
          <w:tcPr>
            <w:tcW w:w="4536" w:type="dxa"/>
            <w:shd w:val="clear" w:color="auto" w:fill="auto"/>
          </w:tcPr>
          <w:p w14:paraId="3C6DF0F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мусульман. Столпы ислама: свидетельство веры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молитва (намаз), пост (ураза), обязательная милостыня (закят), паломничество в Мекку (хадж). Свидетельство веры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и его роль в жизни мусульманина.</w:t>
            </w:r>
          </w:p>
          <w:p w14:paraId="60C13D6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Традиции произнесения </w:t>
            </w:r>
            <w:proofErr w:type="spellStart"/>
            <w:r w:rsidRPr="000B4C0B">
              <w:rPr>
                <w:rFonts w:ascii="Times New Roman" w:hAnsi="Times New Roman" w:cs="Times New Roman"/>
                <w:color w:val="auto"/>
                <w:sz w:val="24"/>
                <w:szCs w:val="24"/>
              </w:rPr>
              <w:t>шахады</w:t>
            </w:r>
            <w:proofErr w:type="spellEnd"/>
            <w:r w:rsidRPr="000B4C0B">
              <w:rPr>
                <w:rFonts w:ascii="Times New Roman" w:hAnsi="Times New Roman" w:cs="Times New Roman"/>
                <w:color w:val="auto"/>
                <w:sz w:val="24"/>
                <w:szCs w:val="24"/>
              </w:rPr>
              <w:t xml:space="preserve">. Молитва — главная форма поклонения </w:t>
            </w:r>
            <w:r w:rsidRPr="000B4C0B">
              <w:rPr>
                <w:rFonts w:ascii="Times New Roman" w:hAnsi="Times New Roman" w:cs="Times New Roman"/>
                <w:color w:val="auto"/>
                <w:sz w:val="24"/>
                <w:szCs w:val="24"/>
              </w:rPr>
              <w:lastRenderedPageBreak/>
              <w:t>Аллаху. Главная цель намаза — напоминание об Аллахе и стремление приблизиться к нему. Пять обязательных молитв: утренняя, полуденная, послеполуденная, вечерняя, полуночная. Время произнесения молитвы, призыв муэдзина к молитве. Подготовка к молитве. Омовение и его роль в жизни мусульманина. Мечеть и минарет, их роль в объединении мусульман. Правила поведения в мечети.</w:t>
            </w:r>
          </w:p>
          <w:p w14:paraId="705E12F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Пост в месяц Рамадан и его роль в воспитании и самовоспитании мусульманина. Пост (ураза) — воздержание от еды и питья в светлое время суток; от дурных поступков; от лжи, клеветы, брани, сплетен.</w:t>
            </w:r>
          </w:p>
          <w:p w14:paraId="640AEA3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Ураза-байрам, завершающий пост. Пожертвование во имя Аллаха — обязательная милостыня (закят), очищающая имущество мусульманина. Закят ещё одно свидетельство истинной веры мусульманина. Отношение в исламе к богатству. Распределение средств от закята. Осуждение в исламе нищенствования.</w:t>
            </w:r>
          </w:p>
          <w:p w14:paraId="11C93C3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Паломничество в Мекку (хадж) — обязанность и заветная мечта мусульманина.</w:t>
            </w:r>
          </w:p>
          <w:p w14:paraId="7018E9B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Обряд и правила проведения хаджа.</w:t>
            </w:r>
          </w:p>
          <w:p w14:paraId="06CA1CF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Мекки для мусульман. Кааба. Праздник Курбан-байрам, завершающий хадж.</w:t>
            </w:r>
          </w:p>
          <w:p w14:paraId="12C61EB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w:t>
            </w:r>
          </w:p>
        </w:tc>
        <w:tc>
          <w:tcPr>
            <w:tcW w:w="7448" w:type="dxa"/>
            <w:shd w:val="clear" w:color="auto" w:fill="auto"/>
          </w:tcPr>
          <w:p w14:paraId="5594933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Прогнозировать результаты работы на уроке. </w:t>
            </w:r>
          </w:p>
          <w:p w14:paraId="3FE17FA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ключевые понятия урока: столпы веры в исламе, </w:t>
            </w:r>
            <w:proofErr w:type="spellStart"/>
            <w:r w:rsidRPr="000B4C0B">
              <w:rPr>
                <w:rFonts w:ascii="Times New Roman" w:hAnsi="Times New Roman" w:cs="Times New Roman"/>
                <w:color w:val="auto"/>
                <w:sz w:val="24"/>
                <w:szCs w:val="24"/>
              </w:rPr>
              <w:t>шахада</w:t>
            </w:r>
            <w:proofErr w:type="spellEnd"/>
            <w:r w:rsidRPr="000B4C0B">
              <w:rPr>
                <w:rFonts w:ascii="Times New Roman" w:hAnsi="Times New Roman" w:cs="Times New Roman"/>
                <w:color w:val="auto"/>
                <w:sz w:val="24"/>
                <w:szCs w:val="24"/>
              </w:rPr>
              <w:t xml:space="preserve">, намаз, ураза, </w:t>
            </w:r>
            <w:proofErr w:type="spellStart"/>
            <w:r w:rsidRPr="000B4C0B">
              <w:rPr>
                <w:rFonts w:ascii="Times New Roman" w:hAnsi="Times New Roman" w:cs="Times New Roman"/>
                <w:color w:val="auto"/>
                <w:sz w:val="24"/>
                <w:szCs w:val="24"/>
              </w:rPr>
              <w:t>закят</w:t>
            </w:r>
            <w:proofErr w:type="spellEnd"/>
            <w:r w:rsidRPr="000B4C0B">
              <w:rPr>
                <w:rFonts w:ascii="Times New Roman" w:hAnsi="Times New Roman" w:cs="Times New Roman"/>
                <w:color w:val="auto"/>
                <w:sz w:val="24"/>
                <w:szCs w:val="24"/>
              </w:rPr>
              <w:t xml:space="preserve">, хадж; пятничные молитвы, муэдзин, имам, мечеть, минарет, правила поведения в мечети, омовение; воздержание, Рамадан, Ураза-байрам; пожертвование, </w:t>
            </w:r>
            <w:proofErr w:type="spellStart"/>
            <w:r w:rsidRPr="000B4C0B">
              <w:rPr>
                <w:rFonts w:ascii="Times New Roman" w:hAnsi="Times New Roman" w:cs="Times New Roman"/>
                <w:color w:val="auto"/>
                <w:sz w:val="24"/>
                <w:szCs w:val="24"/>
              </w:rPr>
              <w:t>садака</w:t>
            </w:r>
            <w:proofErr w:type="spellEnd"/>
            <w:r w:rsidRPr="000B4C0B">
              <w:rPr>
                <w:rFonts w:ascii="Times New Roman" w:hAnsi="Times New Roman" w:cs="Times New Roman"/>
                <w:color w:val="auto"/>
                <w:sz w:val="24"/>
                <w:szCs w:val="24"/>
              </w:rPr>
              <w:t>, подаяние.</w:t>
            </w:r>
          </w:p>
          <w:p w14:paraId="48EBD4A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что такое молитва, пост для верующего, что такое обязательная милостыня, кому такая помощь направлена.</w:t>
            </w:r>
          </w:p>
          <w:p w14:paraId="1A491AF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Описывать различные явления исламской духовной традиции и </w:t>
            </w:r>
            <w:r w:rsidRPr="000B4C0B">
              <w:rPr>
                <w:rFonts w:ascii="Times New Roman" w:hAnsi="Times New Roman" w:cs="Times New Roman"/>
                <w:color w:val="auto"/>
                <w:sz w:val="24"/>
                <w:szCs w:val="24"/>
              </w:rPr>
              <w:lastRenderedPageBreak/>
              <w:t>культуры.</w:t>
            </w:r>
          </w:p>
          <w:p w14:paraId="019BBCC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 дискутировать, аргументированно обосновывать свою точку зрения.</w:t>
            </w:r>
          </w:p>
          <w:p w14:paraId="4EA6430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Перечислять религиозные обязанности мусульман.</w:t>
            </w:r>
          </w:p>
          <w:p w14:paraId="5B6780B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 учебника, электронного приложения и рабочей тетради.</w:t>
            </w:r>
          </w:p>
          <w:p w14:paraId="2CC127B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рассказ об истории мечетей.</w:t>
            </w:r>
          </w:p>
          <w:p w14:paraId="091CBB3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правилах поведения в мечети.</w:t>
            </w:r>
          </w:p>
          <w:p w14:paraId="2E4822B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Называть правила, соблюдаемые мусульманами во время поста.</w:t>
            </w:r>
          </w:p>
          <w:p w14:paraId="2068EDF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747D357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 интерпретировать прочитанный текст.</w:t>
            </w:r>
          </w:p>
        </w:tc>
      </w:tr>
      <w:tr w:rsidR="000B4C0B" w:rsidRPr="000B4C0B" w14:paraId="3C5FE4E8" w14:textId="77777777" w:rsidTr="00BD7E99">
        <w:tc>
          <w:tcPr>
            <w:tcW w:w="2802" w:type="dxa"/>
            <w:shd w:val="clear" w:color="auto" w:fill="auto"/>
          </w:tcPr>
          <w:p w14:paraId="09E2FF59" w14:textId="77777777" w:rsidR="00FA1051" w:rsidRPr="000B4C0B" w:rsidRDefault="00FA1051"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w:t>
            </w:r>
          </w:p>
          <w:p w14:paraId="646AA1C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Доработка творческих работ учащихся при участии взрослых и друзей (2 ч)</w:t>
            </w:r>
          </w:p>
        </w:tc>
        <w:tc>
          <w:tcPr>
            <w:tcW w:w="4536" w:type="dxa"/>
            <w:shd w:val="clear" w:color="auto" w:fill="auto"/>
          </w:tcPr>
          <w:p w14:paraId="69CDDCE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tc>
        <w:tc>
          <w:tcPr>
            <w:tcW w:w="7448" w:type="dxa"/>
            <w:shd w:val="clear" w:color="auto" w:fill="auto"/>
          </w:tcPr>
          <w:p w14:paraId="199F5CC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11B6611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14:paraId="1CB73DF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Раскрывать смысловое содержание иллюстраций, связывать графическое и текстовое представление информации.</w:t>
            </w:r>
          </w:p>
          <w:p w14:paraId="3CD116A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нужную информацию в печатных и электронных источниках, отбирать нужный материал в соответствии с поставленной задачей.</w:t>
            </w:r>
          </w:p>
        </w:tc>
      </w:tr>
      <w:tr w:rsidR="000B4C0B" w:rsidRPr="000B4C0B" w14:paraId="2A0CAD7F" w14:textId="77777777" w:rsidTr="00BD7E99">
        <w:tc>
          <w:tcPr>
            <w:tcW w:w="2802" w:type="dxa"/>
            <w:shd w:val="clear" w:color="auto" w:fill="auto"/>
          </w:tcPr>
          <w:p w14:paraId="45DD6E0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История ислама в России (1 ч)</w:t>
            </w:r>
          </w:p>
        </w:tc>
        <w:tc>
          <w:tcPr>
            <w:tcW w:w="4536" w:type="dxa"/>
            <w:shd w:val="clear" w:color="auto" w:fill="auto"/>
          </w:tcPr>
          <w:p w14:paraId="5AD1C80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Принятие ислама народами России. Изменения в жизни людей с принятием ислама.</w:t>
            </w:r>
          </w:p>
          <w:p w14:paraId="3CF44A3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Изучение ислама в мусульманской школе.</w:t>
            </w:r>
          </w:p>
        </w:tc>
        <w:tc>
          <w:tcPr>
            <w:tcW w:w="7448" w:type="dxa"/>
            <w:shd w:val="clear" w:color="auto" w:fill="auto"/>
          </w:tcPr>
          <w:p w14:paraId="02D0730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Прогнозировать результаты работы на уроке. Объяснять значение слов (терминов и понятий) с опорой на текст учебника. </w:t>
            </w:r>
          </w:p>
          <w:p w14:paraId="11DAADB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0D46FFD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Иметь представление о принятии ислама народами России, о территориях компактного проживания мусульман России.</w:t>
            </w:r>
          </w:p>
          <w:p w14:paraId="77D22BC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54E66C7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w:t>
            </w:r>
          </w:p>
          <w:p w14:paraId="26DC4F7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14:paraId="6CE1B5E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14:paraId="3B9358F8" w14:textId="77777777" w:rsidTr="00BD7E99">
        <w:tc>
          <w:tcPr>
            <w:tcW w:w="2802" w:type="dxa"/>
            <w:shd w:val="clear" w:color="auto" w:fill="auto"/>
          </w:tcPr>
          <w:p w14:paraId="4368B2B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Нравственные основы ислама (9 ч)</w:t>
            </w:r>
          </w:p>
        </w:tc>
        <w:tc>
          <w:tcPr>
            <w:tcW w:w="4536" w:type="dxa"/>
            <w:shd w:val="clear" w:color="auto" w:fill="auto"/>
          </w:tcPr>
          <w:p w14:paraId="229DA8B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Нравственный облик мусульманина. О дружбе и взаимопомощи.</w:t>
            </w:r>
          </w:p>
          <w:p w14:paraId="155E6D3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Умение творить добро и его роль в жизни человека. Биографии людей, посвящающих свою жизнь служению стране, людям, как пример сотворения добра.</w:t>
            </w:r>
          </w:p>
          <w:p w14:paraId="628FBC2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Дружба и взаимопомощь. Традиции крепкой дружбы. Хадисы о дружелюбии, взаимопомощи людей. Аяты Корана об отношении к людям. Обычай куначества, </w:t>
            </w:r>
            <w:r w:rsidRPr="000B4C0B">
              <w:rPr>
                <w:rFonts w:ascii="Times New Roman" w:hAnsi="Times New Roman" w:cs="Times New Roman"/>
                <w:color w:val="auto"/>
                <w:sz w:val="24"/>
                <w:szCs w:val="24"/>
              </w:rPr>
              <w:lastRenderedPageBreak/>
              <w:t>побратимства. Пословицы и поговорки о дружбе. Дружба и взаимопомощь как общечеловеческие ценности, их роль в жизни мусульман, в выстраивании прочного союза с народами России, исповедующими православие, буддизм и иудаизм.</w:t>
            </w:r>
          </w:p>
          <w:p w14:paraId="3F33003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Семья в исламе, её значение для мусульманина. Любовь — главное объединяющее начало в семье мусульманина: любовь родителей друг к другу, к детям; любовь детей к родителям. Качества человека, необходимые для создания прочной семьи. Обязанности членов семьи по отношению друг к другу. Семейные обязанности мужа и жены. Родительская любовь. Обязанности родителей по отношению к детям. Отношение детей к родителям.</w:t>
            </w:r>
          </w:p>
          <w:p w14:paraId="229BE6B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мусульман к старшим: постаревшим родителям, пожилым людям. Правила поведения молодых в присутствии старших. Почитание старших как общечеловеческая нравственная ценность.</w:t>
            </w:r>
          </w:p>
          <w:p w14:paraId="51EFD9A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гостеприимства. Обычаи приёма гостей, проведения застолья. Запрет на спиртное.</w:t>
            </w:r>
          </w:p>
          <w:p w14:paraId="797E5C5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Одаривание подарками и угощениями гостя. Поведение гостя, его подарки детям хозяев дома, обычай приходить в гости не с пустыми руками.</w:t>
            </w:r>
          </w:p>
          <w:p w14:paraId="7FAA8DE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Информация о сходных явлениях и понятиях, существующих в других религиозных культурах народов России. «Золотое правило нравственности» в исламе</w:t>
            </w:r>
          </w:p>
        </w:tc>
        <w:tc>
          <w:tcPr>
            <w:tcW w:w="7448" w:type="dxa"/>
            <w:shd w:val="clear" w:color="auto" w:fill="auto"/>
          </w:tcPr>
          <w:p w14:paraId="4D12348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4E75EAA5"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и выражения, выяснять их значение.</w:t>
            </w:r>
          </w:p>
          <w:p w14:paraId="1CB7A05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основные понятия урока: нравственные ценности, счастье, добрые отношения, любовь к Родине, защита Отечества; добро, доброе дело, благотворительность; бескорыстие, взаимопомощь, дружелюбие, кунак, куначество, побратимство, побратимы; семья, прочный семейный союз, семейные обязанности, счастье, согласие; родительская любовь, родительский дом, трудолюбие, труд и учёба, предостережение от вредных привычек; любовь и уважение к родителям; почтение к старшим, к любому пожилому человеку; </w:t>
            </w:r>
            <w:r w:rsidRPr="000B4C0B">
              <w:rPr>
                <w:rFonts w:ascii="Times New Roman" w:hAnsi="Times New Roman" w:cs="Times New Roman"/>
                <w:color w:val="auto"/>
                <w:sz w:val="24"/>
                <w:szCs w:val="24"/>
              </w:rPr>
              <w:lastRenderedPageBreak/>
              <w:t>гостеприимство, радушие, хлебосольство, щедрость, приветливость, гостинцы, застолье, традиции, обычаи; образование, учение, медресе, мектеб, библиотека, мулла.</w:t>
            </w:r>
          </w:p>
          <w:p w14:paraId="4B8F391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нравственные нормы, анализировать жизненные ситуации, выбирать нравственные формы поведения, сопоставляя их с нормами религиозной (исламской) культуры; слушать собеседника и излагать своё мнение, участвовать в беседе.</w:t>
            </w:r>
          </w:p>
          <w:p w14:paraId="508E217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77A7951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Искать необходимую информацию, готовить сообщения по выбранной теме.</w:t>
            </w:r>
          </w:p>
          <w:p w14:paraId="730FAE0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46452D15" w14:textId="77777777" w:rsidTr="00BD7E99">
        <w:tc>
          <w:tcPr>
            <w:tcW w:w="2802" w:type="dxa"/>
            <w:shd w:val="clear" w:color="auto" w:fill="auto"/>
          </w:tcPr>
          <w:p w14:paraId="1EC8FEA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Наука, искусство — достижения исламской культуры. Мечеть (3 ч)</w:t>
            </w:r>
          </w:p>
        </w:tc>
        <w:tc>
          <w:tcPr>
            <w:tcW w:w="4536" w:type="dxa"/>
            <w:shd w:val="clear" w:color="auto" w:fill="auto"/>
          </w:tcPr>
          <w:p w14:paraId="1FDD4CD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Ценность и польза образования. Отношение мусульман к образованию. Школы в мусульманской культуре. Мулла и его роль в обучении детей. Обучение в школах для мальчиков — мектеб.</w:t>
            </w:r>
          </w:p>
          <w:p w14:paraId="07D9B29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Обучение девочек дома. Высшие исламские школы — медресе.</w:t>
            </w:r>
          </w:p>
          <w:p w14:paraId="45A5269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Бухара — древний центр знаний в мусульманской культуре. Медресе в России. Развитие научных знаний в исламской культуре. Вклад мусульманских учёных в историю человечества: труды по математике, физике, медицине, астрономии, географии и другим наукам. «Дома мудрости» в истории ислама.</w:t>
            </w:r>
          </w:p>
          <w:p w14:paraId="6BC56F1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Абу Али Ибн Сина, или Авиценна, — один из величайших учёных-медиков.</w:t>
            </w:r>
          </w:p>
          <w:p w14:paraId="10441DE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Искусство ислама, его своеобразие, обусловленное основами вероучения мусульман.</w:t>
            </w:r>
          </w:p>
          <w:p w14:paraId="203BD84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Изречения Корана, благие пожелания добра и мира в произведениях искусства: архитектура (внутреннее убранство и внешнее украшение мечетей, минаретов, мавзолеев), арабские орнаменты, декоративно-прикладное искусство.</w:t>
            </w:r>
          </w:p>
          <w:p w14:paraId="32E5A9F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Арабская вязь — «музыка для глаз». Искусство каллиграфии в исламской культуре.</w:t>
            </w:r>
          </w:p>
          <w:p w14:paraId="2FB7023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Шамаилы</w:t>
            </w:r>
            <w:proofErr w:type="spellEnd"/>
            <w:r w:rsidRPr="000B4C0B">
              <w:rPr>
                <w:rFonts w:ascii="Times New Roman" w:hAnsi="Times New Roman" w:cs="Times New Roman"/>
                <w:color w:val="auto"/>
                <w:sz w:val="24"/>
                <w:szCs w:val="24"/>
              </w:rPr>
              <w:t xml:space="preserve"> — картинки с изречениями из Корана, с изображениями мечетей. Необычные сочные сочетания цветов как воплощение идеи восхваления Аллаха и представления о рае.</w:t>
            </w:r>
          </w:p>
          <w:p w14:paraId="1ADDA1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Архитектура исламского мира: мечети, минареты, мавзолеи, дворцы, медресе. Внутреннее украшение архитектурных памятников исламской культуры: мозаика, керамическая плитка, изразцы, орнаменты, искусно сделанные люстры, ажурные оконные решётки, ковры и пр. Исламские мотивы в декоративно-прикладном искусстве. Предметы домашнего быта — ковры, одежда, оружие, посуда, украшения и другие произведения искусства, созданные в мусульманской культуре с древних времён.</w:t>
            </w:r>
          </w:p>
          <w:p w14:paraId="4398AFD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явлениях и понятиях, существующих в других религиозных культурах народов России.</w:t>
            </w:r>
          </w:p>
        </w:tc>
        <w:tc>
          <w:tcPr>
            <w:tcW w:w="7448" w:type="dxa"/>
            <w:shd w:val="clear" w:color="auto" w:fill="auto"/>
          </w:tcPr>
          <w:p w14:paraId="539DFF2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6F5167C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слова, выяснять их значение.</w:t>
            </w:r>
          </w:p>
          <w:p w14:paraId="210758D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Воспринимать на слух прочитанное.</w:t>
            </w:r>
          </w:p>
          <w:p w14:paraId="31E8339B"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Описывать виды искусства в исламе, их особенности: декоративно-прикладное искусство, каллиграфия, орнаменты, геометрический узор, </w:t>
            </w:r>
            <w:proofErr w:type="spellStart"/>
            <w:r w:rsidRPr="000B4C0B">
              <w:rPr>
                <w:rFonts w:ascii="Times New Roman" w:hAnsi="Times New Roman" w:cs="Times New Roman"/>
                <w:color w:val="auto"/>
                <w:sz w:val="24"/>
                <w:szCs w:val="24"/>
              </w:rPr>
              <w:t>шамаилы</w:t>
            </w:r>
            <w:proofErr w:type="spellEnd"/>
            <w:r w:rsidRPr="000B4C0B">
              <w:rPr>
                <w:rFonts w:ascii="Times New Roman" w:hAnsi="Times New Roman" w:cs="Times New Roman"/>
                <w:color w:val="auto"/>
                <w:sz w:val="24"/>
                <w:szCs w:val="24"/>
              </w:rPr>
              <w:t>; архитектура: мечети, минареты, мавзолеи, дворцы, медресе; декор, изразцовые плитки и т. д.</w:t>
            </w:r>
          </w:p>
          <w:p w14:paraId="341092A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значение произведений искусства в жизни общества, ценность образования как личную потребность в самосовершенствовании и саморазвитии.</w:t>
            </w:r>
          </w:p>
          <w:p w14:paraId="7AD8011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роль искусства и науки в развитии исламской культуры.</w:t>
            </w:r>
          </w:p>
          <w:p w14:paraId="4BAEAE10"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отдельные произведения исламского искусства.</w:t>
            </w:r>
          </w:p>
          <w:p w14:paraId="07588C6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одном из видных мусульманских ученых, об архитектуре исламского мира.</w:t>
            </w:r>
          </w:p>
          <w:p w14:paraId="6B10320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иллюстративным материалом учебника.</w:t>
            </w:r>
          </w:p>
          <w:p w14:paraId="675BF6C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Систематизировать представленный в учебнике иллюстративный материал по видам исламского искусства.</w:t>
            </w:r>
          </w:p>
          <w:p w14:paraId="4E163D9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Уметь представлять доклады, сообщения, презентации о достижениях мусульман в развитии научных знаний из разных областей, используя различный иллюстративный ряд (плакаты, макеты, отдельные слайды, таблицы, графики, схемы и др.)</w:t>
            </w:r>
          </w:p>
        </w:tc>
      </w:tr>
      <w:tr w:rsidR="000B4C0B" w:rsidRPr="000B4C0B" w14:paraId="6F5B4BE9" w14:textId="77777777" w:rsidTr="00BD7E99">
        <w:tc>
          <w:tcPr>
            <w:tcW w:w="2802" w:type="dxa"/>
            <w:shd w:val="clear" w:color="auto" w:fill="auto"/>
          </w:tcPr>
          <w:p w14:paraId="66DF620F" w14:textId="77777777" w:rsidR="00FA1051" w:rsidRPr="000B4C0B" w:rsidRDefault="00FA1051"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Мусульманское летоисчисление. Праздники ислама (1 ч)</w:t>
            </w:r>
          </w:p>
        </w:tc>
        <w:tc>
          <w:tcPr>
            <w:tcW w:w="4536" w:type="dxa"/>
            <w:shd w:val="clear" w:color="auto" w:fill="auto"/>
          </w:tcPr>
          <w:p w14:paraId="22C1B4B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Начало мусульманского летоисчисления. Отличие мусульманского календаря от григорианского. Подвижность дат исламских праздников, обусловленная несовпадением солнечного и лунного календарей.</w:t>
            </w:r>
          </w:p>
          <w:p w14:paraId="7C3E8D18"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Главный праздник мусульман — Курбан-байрам (праздник жертвоприношения), </w:t>
            </w:r>
            <w:r w:rsidRPr="000B4C0B">
              <w:rPr>
                <w:rFonts w:ascii="Times New Roman" w:hAnsi="Times New Roman" w:cs="Times New Roman"/>
                <w:color w:val="auto"/>
                <w:sz w:val="24"/>
                <w:szCs w:val="24"/>
              </w:rPr>
              <w:lastRenderedPageBreak/>
              <w:t>завершающий хадж (паломничество в Мекку). История праздника, его ритуалы, последовательность событий и др.</w:t>
            </w:r>
          </w:p>
          <w:p w14:paraId="06B7CFE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Второй большой праздник мусульман — Ураза-байрам, завершающий пост в месяц Рамадан; его ритуальные события.</w:t>
            </w:r>
          </w:p>
          <w:p w14:paraId="54AF7FE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Памятные даты мусульман: </w:t>
            </w:r>
            <w:proofErr w:type="spellStart"/>
            <w:r w:rsidRPr="000B4C0B">
              <w:rPr>
                <w:rFonts w:ascii="Times New Roman" w:hAnsi="Times New Roman" w:cs="Times New Roman"/>
                <w:color w:val="auto"/>
                <w:sz w:val="24"/>
                <w:szCs w:val="24"/>
              </w:rPr>
              <w:t>Лейлят</w:t>
            </w:r>
            <w:proofErr w:type="spellEnd"/>
            <w:r w:rsidRPr="000B4C0B">
              <w:rPr>
                <w:rFonts w:ascii="Times New Roman" w:hAnsi="Times New Roman" w:cs="Times New Roman"/>
                <w:color w:val="auto"/>
                <w:sz w:val="24"/>
                <w:szCs w:val="24"/>
              </w:rPr>
              <w:t xml:space="preserve"> аль-кадр (ночь ниспослания Корана),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 xml:space="preserve"> (день рождения пророка Мухаммада) и др.</w:t>
            </w:r>
          </w:p>
          <w:p w14:paraId="6BCA701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Народный весенний праздник плуга у тюркских народов Поволжья — Сабантуй и его особенности.</w:t>
            </w:r>
          </w:p>
          <w:p w14:paraId="503C3FB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Праздник народов Кавказа и Средней Азии — Навруз (встреча весеннего равноденствия 21 марта).</w:t>
            </w:r>
          </w:p>
          <w:p w14:paraId="3265ED7C"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Информация о сходных праздниках, событиях, явлениях и понятиях, существующих в других религиозных культурах народов России.</w:t>
            </w:r>
          </w:p>
        </w:tc>
        <w:tc>
          <w:tcPr>
            <w:tcW w:w="7448" w:type="dxa"/>
            <w:shd w:val="clear" w:color="auto" w:fill="auto"/>
          </w:tcPr>
          <w:p w14:paraId="0B546DE4"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41086E03"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14:paraId="7B714D0A"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Воспринимать на слух прочитанное.</w:t>
            </w:r>
          </w:p>
          <w:p w14:paraId="44A584A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праздники мусульман, особенности праздников в исламской религиозной культуре, ритуалы и традиции.</w:t>
            </w:r>
          </w:p>
          <w:p w14:paraId="1CDFA70F"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Выявлять роль и значение праздников для мусульман — Курбан-байрам, Ураза-байрам, Сабантуй, </w:t>
            </w:r>
            <w:proofErr w:type="spellStart"/>
            <w:r w:rsidRPr="000B4C0B">
              <w:rPr>
                <w:rFonts w:ascii="Times New Roman" w:hAnsi="Times New Roman" w:cs="Times New Roman"/>
                <w:color w:val="auto"/>
                <w:sz w:val="24"/>
                <w:szCs w:val="24"/>
              </w:rPr>
              <w:t>Навруз</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Маулид</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Лейлят</w:t>
            </w:r>
            <w:proofErr w:type="spellEnd"/>
            <w:r w:rsidRPr="000B4C0B">
              <w:rPr>
                <w:rFonts w:ascii="Times New Roman" w:hAnsi="Times New Roman" w:cs="Times New Roman"/>
                <w:color w:val="auto"/>
                <w:sz w:val="24"/>
                <w:szCs w:val="24"/>
              </w:rPr>
              <w:t xml:space="preserve"> аль-кадр и </w:t>
            </w:r>
            <w:r w:rsidRPr="000B4C0B">
              <w:rPr>
                <w:rFonts w:ascii="Times New Roman" w:hAnsi="Times New Roman" w:cs="Times New Roman"/>
                <w:color w:val="auto"/>
                <w:sz w:val="24"/>
                <w:szCs w:val="24"/>
              </w:rPr>
              <w:lastRenderedPageBreak/>
              <w:t>др.</w:t>
            </w:r>
          </w:p>
          <w:p w14:paraId="4B18A57E"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праздниках на основе проектных презентаций. </w:t>
            </w:r>
          </w:p>
          <w:p w14:paraId="0B91B1B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нравственный смысл ритуальных действий, поведения верующих во время праздников</w:t>
            </w:r>
          </w:p>
        </w:tc>
      </w:tr>
      <w:tr w:rsidR="000B4C0B" w:rsidRPr="000B4C0B" w14:paraId="36F01C6A" w14:textId="77777777" w:rsidTr="00BD7E99">
        <w:tc>
          <w:tcPr>
            <w:tcW w:w="2802" w:type="dxa"/>
            <w:shd w:val="clear" w:color="auto" w:fill="auto"/>
          </w:tcPr>
          <w:p w14:paraId="1C7C1DB6"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Любовь и уважение к Отечеству (1 ч)</w:t>
            </w:r>
          </w:p>
        </w:tc>
        <w:tc>
          <w:tcPr>
            <w:tcW w:w="4536" w:type="dxa"/>
            <w:shd w:val="clear" w:color="auto" w:fill="auto"/>
          </w:tcPr>
          <w:p w14:paraId="608C908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Этапы становления духовных традиций России. Любовь — основа человеческой жизни. </w:t>
            </w:r>
          </w:p>
          <w:p w14:paraId="0B917AD7"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 Духовное наследие и культурные традиции России. Любовь и уважение к Отечеству — объединяющее начало народов, проживающих в Российской Федерации.</w:t>
            </w:r>
          </w:p>
          <w:p w14:paraId="67223DE1"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Внеурочная деятельность: посещение мемориальной или музейной экспозиции, </w:t>
            </w:r>
            <w:r w:rsidRPr="000B4C0B">
              <w:rPr>
                <w:rFonts w:ascii="Times New Roman" w:hAnsi="Times New Roman" w:cs="Times New Roman"/>
                <w:color w:val="auto"/>
                <w:sz w:val="24"/>
                <w:szCs w:val="24"/>
              </w:rPr>
              <w:lastRenderedPageBreak/>
              <w:t>посвящённой защитникам Отечества.</w:t>
            </w:r>
          </w:p>
        </w:tc>
        <w:tc>
          <w:tcPr>
            <w:tcW w:w="7448" w:type="dxa"/>
            <w:shd w:val="clear" w:color="auto" w:fill="auto"/>
          </w:tcPr>
          <w:p w14:paraId="27ACCE49"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результаты работы на уроке.</w:t>
            </w:r>
          </w:p>
          <w:p w14:paraId="2B728F6D"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текст, находить в нём незнакомые и непонятные слова и выражения, выяснять их значение.</w:t>
            </w:r>
          </w:p>
          <w:p w14:paraId="64F5185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понятия: служение, патриотизм.</w:t>
            </w:r>
          </w:p>
          <w:p w14:paraId="29B2E5D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об основном содержании учебника, важнейших понятиях предмета; знания о духовных традициях многонационального народа России, о духовном мире человека, о культурных традициях в жизни человека, семьи, общества; о ценности любви в отношениях между людьми и по отношению к Родине.</w:t>
            </w:r>
          </w:p>
          <w:p w14:paraId="4F276F92" w14:textId="77777777" w:rsidR="00FA1051" w:rsidRPr="000B4C0B" w:rsidRDefault="00FA1051"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Отвечать на учебные вопросы, соотносить определения с понятиями; делать выводы; правильно использовать основные понятия предмета в устной и письменной речи. Проверять себя и самостоятельно </w:t>
            </w:r>
            <w:r w:rsidRPr="000B4C0B">
              <w:rPr>
                <w:rFonts w:ascii="Times New Roman" w:hAnsi="Times New Roman" w:cs="Times New Roman"/>
                <w:color w:val="auto"/>
                <w:sz w:val="24"/>
                <w:szCs w:val="24"/>
              </w:rPr>
              <w:lastRenderedPageBreak/>
              <w:t>оценивать свои достижения.</w:t>
            </w:r>
          </w:p>
        </w:tc>
      </w:tr>
    </w:tbl>
    <w:p w14:paraId="347EE952" w14:textId="77777777" w:rsidR="00B70ADD" w:rsidRPr="000B4C0B" w:rsidRDefault="00B70ADD" w:rsidP="000B4C0B">
      <w:pPr>
        <w:pStyle w:val="a3"/>
        <w:spacing w:line="240" w:lineRule="auto"/>
        <w:ind w:firstLine="0"/>
        <w:rPr>
          <w:rFonts w:ascii="Times New Roman" w:hAnsi="Times New Roman" w:cs="Times New Roman"/>
          <w:color w:val="auto"/>
          <w:sz w:val="24"/>
          <w:szCs w:val="24"/>
        </w:rPr>
      </w:pPr>
    </w:p>
    <w:p w14:paraId="03C9CE54" w14:textId="77777777" w:rsidR="00123E1D" w:rsidRPr="000B4C0B" w:rsidRDefault="00DB2BE1"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br w:type="page"/>
      </w:r>
      <w:bookmarkStart w:id="44" w:name="_Toc142836993"/>
      <w:bookmarkStart w:id="45" w:name="_Toc139398169"/>
      <w:r w:rsidRPr="000B4C0B">
        <w:rPr>
          <w:rFonts w:ascii="Times New Roman" w:hAnsi="Times New Roman"/>
          <w:color w:val="auto"/>
          <w:sz w:val="24"/>
          <w:szCs w:val="24"/>
        </w:rPr>
        <w:lastRenderedPageBreak/>
        <w:t>МОДУЛЬ «ОСНОВЫ БУДДИЙСКОЙ КУЛЬТУРЫ».</w:t>
      </w:r>
      <w:bookmarkEnd w:id="44"/>
      <w:r w:rsidRPr="000B4C0B">
        <w:rPr>
          <w:rFonts w:ascii="Times New Roman" w:hAnsi="Times New Roman"/>
          <w:color w:val="auto"/>
          <w:sz w:val="24"/>
          <w:szCs w:val="24"/>
        </w:rPr>
        <w:t xml:space="preserve"> </w:t>
      </w:r>
    </w:p>
    <w:p w14:paraId="6FFD1054" w14:textId="77777777" w:rsidR="00DB2BE1" w:rsidRPr="000B4C0B" w:rsidRDefault="00123E1D"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DB2BE1" w:rsidRPr="000B4C0B">
        <w:rPr>
          <w:rFonts w:ascii="Times New Roman" w:hAnsi="Times New Roman" w:cs="Times New Roman"/>
          <w:color w:val="auto"/>
          <w:sz w:val="24"/>
          <w:szCs w:val="24"/>
        </w:rPr>
        <w:t>34 ч.</w:t>
      </w:r>
      <w:bookmarkEnd w:id="45"/>
      <w:r w:rsidRPr="000B4C0B">
        <w:rPr>
          <w:rFonts w:ascii="Times New Roman" w:hAnsi="Times New Roman" w:cs="Times New Roman"/>
          <w:color w:val="auto"/>
          <w:sz w:val="24"/>
          <w:szCs w:val="24"/>
        </w:rPr>
        <w:t>)</w:t>
      </w:r>
    </w:p>
    <w:p w14:paraId="5A685FF9" w14:textId="77777777" w:rsidR="00674CEA" w:rsidRPr="000B4C0B" w:rsidRDefault="00674CEA" w:rsidP="000B4C0B">
      <w:pPr>
        <w:spacing w:after="0" w:line="240" w:lineRule="auto"/>
        <w:ind w:firstLine="0"/>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3544"/>
        <w:gridCol w:w="8505"/>
      </w:tblGrid>
      <w:tr w:rsidR="000B4C0B" w:rsidRPr="000B4C0B" w14:paraId="12A4CBEA" w14:textId="77777777" w:rsidTr="00DB2BE1">
        <w:trPr>
          <w:trHeight w:val="59"/>
        </w:trPr>
        <w:tc>
          <w:tcPr>
            <w:tcW w:w="2518" w:type="dxa"/>
            <w:shd w:val="clear" w:color="auto" w:fill="auto"/>
          </w:tcPr>
          <w:p w14:paraId="7136BE3A"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544" w:type="dxa"/>
            <w:shd w:val="clear" w:color="auto" w:fill="auto"/>
          </w:tcPr>
          <w:p w14:paraId="5C2CB10D"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shd w:val="clear" w:color="auto" w:fill="auto"/>
          </w:tcPr>
          <w:p w14:paraId="399134D6"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427F95B5" w14:textId="77777777" w:rsidTr="00DB2BE1">
        <w:trPr>
          <w:trHeight w:val="4743"/>
        </w:trPr>
        <w:tc>
          <w:tcPr>
            <w:tcW w:w="2518" w:type="dxa"/>
            <w:shd w:val="clear" w:color="auto" w:fill="auto"/>
          </w:tcPr>
          <w:p w14:paraId="572F7F23" w14:textId="77777777" w:rsidR="00B70ADD" w:rsidRPr="000B4C0B" w:rsidRDefault="00674CEA"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3544" w:type="dxa"/>
            <w:shd w:val="clear" w:color="auto" w:fill="auto"/>
          </w:tcPr>
          <w:p w14:paraId="542D453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Культурные традиции и вечные ценности. Духовный мир человека. Значение духовности, нравственности, морали для жизни и деятельности человека, семьи, общества. Культурное многообразие России</w:t>
            </w:r>
            <w:r w:rsidR="00674CEA" w:rsidRPr="000B4C0B">
              <w:rPr>
                <w:rFonts w:ascii="Times New Roman" w:hAnsi="Times New Roman" w:cs="Times New Roman"/>
                <w:color w:val="auto"/>
                <w:sz w:val="24"/>
                <w:szCs w:val="24"/>
              </w:rPr>
              <w:t>.</w:t>
            </w:r>
          </w:p>
        </w:tc>
        <w:tc>
          <w:tcPr>
            <w:tcW w:w="8505" w:type="dxa"/>
            <w:shd w:val="clear" w:color="auto" w:fill="auto"/>
          </w:tcPr>
          <w:p w14:paraId="67C5579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тексте учебника, разбираться в условных обозначениях учебника и применять систему условных обозначений при выполнении заданий.</w:t>
            </w:r>
          </w:p>
          <w:p w14:paraId="18BD814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3914BF8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6C04963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роли духовных традиций в жизни народов России, о культурных традициях и их значении в жизни человека, семьи, общества.</w:t>
            </w:r>
          </w:p>
          <w:p w14:paraId="0704166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Обсуждать основные понятия урока: вечные ценности, духовный мир, морально-этические нормы, Родина, народ, Отечество, светский, символ, культурные традиции, этика.</w:t>
            </w:r>
          </w:p>
          <w:p w14:paraId="42DC0D1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 при анализе и оценке фактов и явлений действительности.</w:t>
            </w:r>
          </w:p>
          <w:p w14:paraId="0EEFE50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учебника, электронного приложения, рабочей тетради; соотносить текст с иллюстрациями.</w:t>
            </w:r>
          </w:p>
          <w:p w14:paraId="24313E8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Показывать границы Российской Федерации на карте.</w:t>
            </w:r>
          </w:p>
          <w:p w14:paraId="1039128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учебный и художественные тексты, соотносить пословицы и поговорки с темой урока.</w:t>
            </w:r>
          </w:p>
          <w:p w14:paraId="7889333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w:t>
            </w:r>
            <w:r w:rsidR="00674CEA" w:rsidRPr="000B4C0B">
              <w:rPr>
                <w:rFonts w:ascii="Times New Roman" w:hAnsi="Times New Roman" w:cs="Times New Roman"/>
                <w:color w:val="auto"/>
                <w:sz w:val="24"/>
                <w:szCs w:val="24"/>
              </w:rPr>
              <w:t xml:space="preserve"> свои достижения.</w:t>
            </w:r>
          </w:p>
        </w:tc>
      </w:tr>
      <w:tr w:rsidR="000B4C0B" w:rsidRPr="000B4C0B" w14:paraId="12F0010A" w14:textId="77777777" w:rsidTr="00DB2BE1">
        <w:trPr>
          <w:trHeight w:val="60"/>
        </w:trPr>
        <w:tc>
          <w:tcPr>
            <w:tcW w:w="2518" w:type="dxa"/>
            <w:shd w:val="clear" w:color="auto" w:fill="auto"/>
          </w:tcPr>
          <w:p w14:paraId="339F25F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Введение в буддийскую духовную традицию (2 ч)</w:t>
            </w:r>
          </w:p>
        </w:tc>
        <w:tc>
          <w:tcPr>
            <w:tcW w:w="3544" w:type="dxa"/>
            <w:shd w:val="clear" w:color="auto" w:fill="auto"/>
          </w:tcPr>
          <w:p w14:paraId="7B80F73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Культура и религия. Место религии в культуре. Мировые религии и их влияние на духовное развитие человечества. Буддизм как мировая религия.</w:t>
            </w:r>
          </w:p>
          <w:p w14:paraId="1D99859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буддизма. Будда Ша</w:t>
            </w:r>
            <w:r w:rsidR="00674CEA" w:rsidRPr="000B4C0B">
              <w:rPr>
                <w:rFonts w:ascii="Times New Roman" w:hAnsi="Times New Roman" w:cs="Times New Roman"/>
                <w:color w:val="auto"/>
                <w:sz w:val="24"/>
                <w:szCs w:val="24"/>
              </w:rPr>
              <w:t xml:space="preserve">кьямуни </w:t>
            </w:r>
            <w:r w:rsidRPr="000B4C0B">
              <w:rPr>
                <w:rFonts w:ascii="Times New Roman" w:hAnsi="Times New Roman" w:cs="Times New Roman"/>
                <w:color w:val="auto"/>
                <w:sz w:val="24"/>
                <w:szCs w:val="24"/>
              </w:rPr>
              <w:t xml:space="preserve">— основатель буддизма. </w:t>
            </w:r>
          </w:p>
        </w:tc>
        <w:tc>
          <w:tcPr>
            <w:tcW w:w="8505" w:type="dxa"/>
            <w:shd w:val="clear" w:color="auto" w:fill="auto"/>
          </w:tcPr>
          <w:p w14:paraId="25A71F7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необходимости соблюдения нравственных норм жизни.</w:t>
            </w:r>
          </w:p>
          <w:p w14:paraId="176EECC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художественного текста с учебным текстом.</w:t>
            </w:r>
          </w:p>
          <w:p w14:paraId="157D576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Готовить сообщение по материалу, представленному в таблице.</w:t>
            </w:r>
          </w:p>
          <w:p w14:paraId="048E88C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устной и письменной речи.</w:t>
            </w:r>
          </w:p>
          <w:p w14:paraId="6B21C78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09F1723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вопросы.</w:t>
            </w:r>
          </w:p>
          <w:p w14:paraId="0EB6B95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возникновении буддизма</w:t>
            </w:r>
            <w:r w:rsidR="00091C85" w:rsidRPr="000B4C0B">
              <w:rPr>
                <w:rFonts w:ascii="Times New Roman" w:hAnsi="Times New Roman" w:cs="Times New Roman"/>
                <w:color w:val="auto"/>
                <w:sz w:val="24"/>
                <w:szCs w:val="24"/>
              </w:rPr>
              <w:t>.</w:t>
            </w:r>
          </w:p>
        </w:tc>
      </w:tr>
      <w:tr w:rsidR="000B4C0B" w:rsidRPr="000B4C0B" w14:paraId="47AAFB97" w14:textId="77777777" w:rsidTr="00DB2BE1">
        <w:trPr>
          <w:trHeight w:val="6209"/>
        </w:trPr>
        <w:tc>
          <w:tcPr>
            <w:tcW w:w="2518" w:type="dxa"/>
            <w:tcBorders>
              <w:bottom w:val="single" w:sz="4" w:space="0" w:color="auto"/>
            </w:tcBorders>
            <w:shd w:val="clear" w:color="auto" w:fill="auto"/>
          </w:tcPr>
          <w:p w14:paraId="1C64A158" w14:textId="77777777" w:rsidR="00D54F66"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Основатель буддизма — Сиддхартха Гаутама.</w:t>
            </w:r>
          </w:p>
          <w:p w14:paraId="5B8E7619" w14:textId="77777777" w:rsidR="00DB2BE1"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Будда и его учение </w:t>
            </w:r>
          </w:p>
          <w:p w14:paraId="035581B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(4 ч)</w:t>
            </w:r>
          </w:p>
        </w:tc>
        <w:tc>
          <w:tcPr>
            <w:tcW w:w="3544" w:type="dxa"/>
            <w:shd w:val="clear" w:color="auto" w:fill="auto"/>
          </w:tcPr>
          <w:p w14:paraId="025DFAC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Страницы жизни будущего Будды: детство стремление найти причины человеческих страданий и горя; «рождение» человека Просветлённого.</w:t>
            </w:r>
          </w:p>
          <w:p w14:paraId="6A6AB86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Буддийское предание о Будде Шакьямуни. Происхождение и рождение Будды. Детство и юность принца Сиддхартхи.</w:t>
            </w:r>
          </w:p>
          <w:p w14:paraId="1B320B6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Четыре встречи, изменившие жизнь Сиддхартхи Гаутамы. Уход Сиддхартхи из дворца. </w:t>
            </w:r>
          </w:p>
          <w:p w14:paraId="69EC958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Жизнь Сиддхартхи в аскезе. Дерево Бодхи и просветление Будды Шакьямуни. </w:t>
            </w:r>
          </w:p>
          <w:p w14:paraId="3430785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Четыре благородные истины буддизма и Восьмеричный путь избавления от страданий</w:t>
            </w:r>
          </w:p>
        </w:tc>
        <w:tc>
          <w:tcPr>
            <w:tcW w:w="8505" w:type="dxa"/>
            <w:shd w:val="clear" w:color="auto" w:fill="auto"/>
          </w:tcPr>
          <w:p w14:paraId="428477F8" w14:textId="77777777" w:rsidR="00D54F66"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 учителя: будущий Будда </w:t>
            </w:r>
            <w:r w:rsidR="00D54F66" w:rsidRPr="000B4C0B">
              <w:rPr>
                <w:rFonts w:ascii="Times New Roman" w:hAnsi="Times New Roman" w:cs="Times New Roman"/>
                <w:color w:val="auto"/>
                <w:sz w:val="24"/>
                <w:szCs w:val="24"/>
              </w:rPr>
              <w:t>— сын царя, жившего в Индии. Каким мальчиком был Сиддхартха. Учебный диалог: «Какое будущее могло ожидать царского сына? Почему он ушёл из дома и стал странствовать?» Рассматривание репродукции картины Н. Рериха «Будда». Обсуждение вопросов: «Какая обстановка окружает Будду? Располагает ли она к размышлению?»</w:t>
            </w:r>
          </w:p>
          <w:p w14:paraId="6EFB35F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651380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w:t>
            </w:r>
          </w:p>
          <w:p w14:paraId="64DEC6C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517D55A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04CB85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возможности и необходимости соблю</w:t>
            </w:r>
            <w:r w:rsidR="00091C85" w:rsidRPr="000B4C0B">
              <w:rPr>
                <w:rFonts w:ascii="Times New Roman" w:hAnsi="Times New Roman" w:cs="Times New Roman"/>
                <w:color w:val="auto"/>
                <w:sz w:val="24"/>
                <w:szCs w:val="24"/>
              </w:rPr>
              <w:t>дения нравственных норм, об осо</w:t>
            </w:r>
            <w:r w:rsidRPr="000B4C0B">
              <w:rPr>
                <w:rFonts w:ascii="Times New Roman" w:hAnsi="Times New Roman" w:cs="Times New Roman"/>
                <w:color w:val="auto"/>
                <w:sz w:val="24"/>
                <w:szCs w:val="24"/>
              </w:rPr>
              <w:t>знанном отношении к жизни.</w:t>
            </w:r>
          </w:p>
          <w:p w14:paraId="2A47FFE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нравственного поведения из личной жизни и произведений искусства.</w:t>
            </w:r>
          </w:p>
          <w:p w14:paraId="2730F9C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аудирования и осознанного построения речевы</w:t>
            </w:r>
            <w:r w:rsidR="00091C85" w:rsidRPr="000B4C0B">
              <w:rPr>
                <w:rFonts w:ascii="Times New Roman" w:hAnsi="Times New Roman" w:cs="Times New Roman"/>
                <w:color w:val="auto"/>
                <w:sz w:val="24"/>
                <w:szCs w:val="24"/>
              </w:rPr>
              <w:t xml:space="preserve">х высказываний в соответствии с </w:t>
            </w:r>
            <w:r w:rsidRPr="000B4C0B">
              <w:rPr>
                <w:rFonts w:ascii="Times New Roman" w:hAnsi="Times New Roman" w:cs="Times New Roman"/>
                <w:color w:val="auto"/>
                <w:sz w:val="24"/>
                <w:szCs w:val="24"/>
              </w:rPr>
              <w:t>коммуникативными задачами.</w:t>
            </w:r>
          </w:p>
          <w:p w14:paraId="1CEB8F0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учебного текста.</w:t>
            </w:r>
          </w:p>
          <w:p w14:paraId="13DBC94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и анализировать прочитанное.</w:t>
            </w:r>
          </w:p>
          <w:p w14:paraId="71C6782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Сочинять рассказ по иллюстрации.</w:t>
            </w:r>
          </w:p>
          <w:p w14:paraId="65FD0AB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этический смысл притчи с содержанием урока.</w:t>
            </w:r>
          </w:p>
          <w:p w14:paraId="379133D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w:t>
            </w:r>
          </w:p>
          <w:p w14:paraId="587EE11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p w14:paraId="168E710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вопросы.</w:t>
            </w:r>
          </w:p>
          <w:p w14:paraId="7193A196"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возникновении буддизма</w:t>
            </w:r>
          </w:p>
        </w:tc>
      </w:tr>
      <w:tr w:rsidR="000B4C0B" w:rsidRPr="000B4C0B" w14:paraId="20606AFE" w14:textId="77777777" w:rsidTr="00067DBD">
        <w:trPr>
          <w:trHeight w:val="4968"/>
        </w:trPr>
        <w:tc>
          <w:tcPr>
            <w:tcW w:w="2518" w:type="dxa"/>
            <w:shd w:val="clear" w:color="auto" w:fill="auto"/>
          </w:tcPr>
          <w:p w14:paraId="0582B2B1" w14:textId="77777777" w:rsidR="00091C85" w:rsidRPr="000B4C0B" w:rsidRDefault="00091C85" w:rsidP="000B4C0B">
            <w:pPr>
              <w:pStyle w:val="a4"/>
              <w:spacing w:line="240" w:lineRule="auto"/>
              <w:jc w:val="both"/>
              <w:rPr>
                <w:rFonts w:ascii="Times New Roman" w:hAnsi="Times New Roman" w:cs="Times New Roman"/>
                <w:b/>
                <w:bCs/>
                <w:color w:val="auto"/>
                <w:sz w:val="24"/>
                <w:szCs w:val="24"/>
              </w:rPr>
            </w:pPr>
            <w:r w:rsidRPr="000B4C0B">
              <w:rPr>
                <w:rFonts w:ascii="Times New Roman" w:hAnsi="Times New Roman" w:cs="Times New Roman"/>
                <w:b/>
                <w:bCs/>
                <w:color w:val="auto"/>
                <w:sz w:val="24"/>
                <w:szCs w:val="24"/>
              </w:rPr>
              <w:lastRenderedPageBreak/>
              <w:t xml:space="preserve">Буддийский священный канон </w:t>
            </w:r>
            <w:proofErr w:type="spellStart"/>
            <w:r w:rsidRPr="000B4C0B">
              <w:rPr>
                <w:rFonts w:ascii="Times New Roman" w:hAnsi="Times New Roman" w:cs="Times New Roman"/>
                <w:b/>
                <w:bCs/>
                <w:color w:val="auto"/>
                <w:sz w:val="24"/>
                <w:szCs w:val="24"/>
              </w:rPr>
              <w:t>Трипитака</w:t>
            </w:r>
            <w:proofErr w:type="spellEnd"/>
            <w:r w:rsidRPr="000B4C0B">
              <w:rPr>
                <w:rFonts w:ascii="Times New Roman" w:hAnsi="Times New Roman" w:cs="Times New Roman"/>
                <w:b/>
                <w:bCs/>
                <w:color w:val="auto"/>
                <w:sz w:val="24"/>
                <w:szCs w:val="24"/>
              </w:rPr>
              <w:t xml:space="preserve"> (2 ч)</w:t>
            </w:r>
          </w:p>
        </w:tc>
        <w:tc>
          <w:tcPr>
            <w:tcW w:w="3544" w:type="dxa"/>
            <w:shd w:val="clear" w:color="auto" w:fill="auto"/>
          </w:tcPr>
          <w:p w14:paraId="020DD3D2"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священный канон. История возникновения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w:t>
            </w:r>
          </w:p>
          <w:p w14:paraId="6783D682"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Составные части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w:t>
            </w:r>
          </w:p>
          <w:p w14:paraId="47C93469"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Особенности печати, хранения и чтения буддийских книг в тибетской традиции.</w:t>
            </w:r>
          </w:p>
          <w:p w14:paraId="0CEC824E"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Буддийские монахи — знатоки священного канона. История появления «Ганджура». </w:t>
            </w:r>
          </w:p>
          <w:p w14:paraId="684F9BDD"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«Ганджур» на территории России.</w:t>
            </w:r>
          </w:p>
          <w:p w14:paraId="511B4999"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буддистов к книгам</w:t>
            </w:r>
          </w:p>
        </w:tc>
        <w:tc>
          <w:tcPr>
            <w:tcW w:w="8505" w:type="dxa"/>
            <w:shd w:val="clear" w:color="auto" w:fill="auto"/>
          </w:tcPr>
          <w:p w14:paraId="1EE34408"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FB5AB65"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w:t>
            </w:r>
          </w:p>
          <w:p w14:paraId="477CF5EB"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FF30301"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48C6ED8B"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Изучать составные части </w:t>
            </w:r>
            <w:proofErr w:type="spellStart"/>
            <w:r w:rsidRPr="000B4C0B">
              <w:rPr>
                <w:rFonts w:ascii="Times New Roman" w:hAnsi="Times New Roman" w:cs="Times New Roman"/>
                <w:color w:val="auto"/>
                <w:sz w:val="24"/>
                <w:szCs w:val="24"/>
              </w:rPr>
              <w:t>Трипитаки</w:t>
            </w:r>
            <w:proofErr w:type="spellEnd"/>
            <w:r w:rsidRPr="000B4C0B">
              <w:rPr>
                <w:rFonts w:ascii="Times New Roman" w:hAnsi="Times New Roman" w:cs="Times New Roman"/>
                <w:color w:val="auto"/>
                <w:sz w:val="24"/>
                <w:szCs w:val="24"/>
              </w:rPr>
              <w:t>, правила её хранения и чтения, нравственные ценности буддийского священного канона.</w:t>
            </w:r>
          </w:p>
          <w:p w14:paraId="1293BF79"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нравственной ценности буддийского священного канона.</w:t>
            </w:r>
          </w:p>
          <w:p w14:paraId="49252D7E"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Знать и называть священные тексты других религиозных культур; читать учебные тексты и фрагменты духовной литературы; готовить сообщения и подбирать к ним необходимый иллюстративный материал; применять навыки аудирования и осознанного построения речевых высказываний в соответствии с коммуникативными задачами.</w:t>
            </w:r>
          </w:p>
          <w:p w14:paraId="324F1EE1" w14:textId="77777777" w:rsidR="00091C85" w:rsidRPr="000B4C0B" w:rsidRDefault="00091C85"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Конспектировать сообщения, заполнять таблицу; сопоставлять учебный текст и текст произведения художественной литературы; использовать ключевые понятия урока в собственной устной и письменной речи; работать в группах (парах) и представлять результаты коллективной работы, оценивать результаты самостоятельной работы</w:t>
            </w:r>
          </w:p>
        </w:tc>
      </w:tr>
      <w:tr w:rsidR="000B4C0B" w:rsidRPr="000B4C0B" w14:paraId="19EAFFEE" w14:textId="77777777" w:rsidTr="00DB2BE1">
        <w:trPr>
          <w:trHeight w:val="3312"/>
        </w:trPr>
        <w:tc>
          <w:tcPr>
            <w:tcW w:w="2518" w:type="dxa"/>
            <w:shd w:val="clear" w:color="auto" w:fill="auto"/>
          </w:tcPr>
          <w:p w14:paraId="2DF5502A" w14:textId="77777777" w:rsidR="00D54F66" w:rsidRPr="000B4C0B" w:rsidRDefault="00BE2D96"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 xml:space="preserve">Буддийская </w:t>
            </w:r>
            <w:r w:rsidR="00D54F66" w:rsidRPr="000B4C0B">
              <w:rPr>
                <w:rStyle w:val="a7"/>
                <w:rFonts w:ascii="Times New Roman" w:hAnsi="Times New Roman" w:cs="Times New Roman"/>
                <w:bCs/>
                <w:color w:val="auto"/>
                <w:sz w:val="24"/>
                <w:szCs w:val="24"/>
              </w:rPr>
              <w:t>картина мира (2 ч)</w:t>
            </w:r>
          </w:p>
        </w:tc>
        <w:tc>
          <w:tcPr>
            <w:tcW w:w="3544" w:type="dxa"/>
            <w:shd w:val="clear" w:color="auto" w:fill="auto"/>
          </w:tcPr>
          <w:p w14:paraId="3711367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Устройство мира в буддизме.</w:t>
            </w:r>
          </w:p>
          <w:p w14:paraId="2A628F6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Закон кармы. Роль осознания и раскаяния в очищении</w:t>
            </w:r>
          </w:p>
          <w:p w14:paraId="2225248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кармы.</w:t>
            </w:r>
          </w:p>
          <w:p w14:paraId="05F770B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Колесо сансары и его изображение в буддийской традиции. Символические изображения добродетельной и г</w:t>
            </w:r>
            <w:r w:rsidR="00BE2D96" w:rsidRPr="000B4C0B">
              <w:rPr>
                <w:rFonts w:ascii="Times New Roman" w:hAnsi="Times New Roman" w:cs="Times New Roman"/>
                <w:color w:val="auto"/>
                <w:sz w:val="24"/>
                <w:szCs w:val="24"/>
              </w:rPr>
              <w:t xml:space="preserve">решной жизни «Бесконечный узел» </w:t>
            </w:r>
            <w:r w:rsidRPr="000B4C0B">
              <w:rPr>
                <w:rFonts w:ascii="Times New Roman" w:hAnsi="Times New Roman" w:cs="Times New Roman"/>
                <w:color w:val="auto"/>
                <w:sz w:val="24"/>
                <w:szCs w:val="24"/>
              </w:rPr>
              <w:t xml:space="preserve">— буддийский символ круговорота бытия. </w:t>
            </w:r>
          </w:p>
          <w:p w14:paraId="00ACDBC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«Омрачения» ума и их символическое изображение в буддизме</w:t>
            </w:r>
          </w:p>
        </w:tc>
        <w:tc>
          <w:tcPr>
            <w:tcW w:w="8505" w:type="dxa"/>
            <w:shd w:val="clear" w:color="auto" w:fill="auto"/>
          </w:tcPr>
          <w:p w14:paraId="02772D7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1180A7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пересказа. Отвечать устно и письменно на вопросы.</w:t>
            </w:r>
          </w:p>
          <w:p w14:paraId="0256739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законе причины и следствия в буддизме, рассуждать о необходимости осознанного отношения к собственным поступкам; соотносить учебный текст с иллюстративным материалом;</w:t>
            </w:r>
          </w:p>
          <w:p w14:paraId="499C8EA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материал и соотносить его с содержанием урока. Соотносить прочитанное с личным жизненным и читательским</w:t>
            </w:r>
          </w:p>
          <w:p w14:paraId="1619805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опытом; использовать знания, полученные на других уроках, в контексте нового содержания; использовать ключевые понятия урока в собственной устной и письменной речи.</w:t>
            </w:r>
          </w:p>
          <w:p w14:paraId="6B5E40D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6AA59E47" w14:textId="77777777" w:rsidTr="00DB2BE1">
        <w:trPr>
          <w:trHeight w:val="5175"/>
        </w:trPr>
        <w:tc>
          <w:tcPr>
            <w:tcW w:w="2518" w:type="dxa"/>
            <w:shd w:val="clear" w:color="auto" w:fill="auto"/>
          </w:tcPr>
          <w:p w14:paraId="6769165D" w14:textId="77777777" w:rsidR="00D54F66" w:rsidRPr="000B4C0B" w:rsidRDefault="00D54F6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Добро и зло.</w:t>
            </w:r>
          </w:p>
          <w:p w14:paraId="458BE3DF"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Принцип </w:t>
            </w:r>
            <w:r w:rsidR="00D54F66" w:rsidRPr="000B4C0B">
              <w:rPr>
                <w:rStyle w:val="a7"/>
                <w:rFonts w:ascii="Times New Roman" w:hAnsi="Times New Roman" w:cs="Times New Roman"/>
                <w:bCs/>
                <w:color w:val="auto"/>
                <w:sz w:val="24"/>
                <w:szCs w:val="24"/>
              </w:rPr>
              <w:t>ненасилия (2 ч)</w:t>
            </w:r>
          </w:p>
        </w:tc>
        <w:tc>
          <w:tcPr>
            <w:tcW w:w="3544" w:type="dxa"/>
            <w:shd w:val="clear" w:color="auto" w:fill="auto"/>
          </w:tcPr>
          <w:p w14:paraId="22B1C60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 и зло в понимании буддистов.</w:t>
            </w:r>
          </w:p>
          <w:p w14:paraId="19075A4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Учение Будды о добре и зле.</w:t>
            </w:r>
          </w:p>
          <w:p w14:paraId="4A1F3E2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Благие и </w:t>
            </w:r>
            <w:proofErr w:type="spellStart"/>
            <w:r w:rsidRPr="000B4C0B">
              <w:rPr>
                <w:rFonts w:ascii="Times New Roman" w:hAnsi="Times New Roman" w:cs="Times New Roman"/>
                <w:color w:val="auto"/>
                <w:sz w:val="24"/>
                <w:szCs w:val="24"/>
              </w:rPr>
              <w:t>неблагие</w:t>
            </w:r>
            <w:proofErr w:type="spellEnd"/>
            <w:r w:rsidRPr="000B4C0B">
              <w:rPr>
                <w:rFonts w:ascii="Times New Roman" w:hAnsi="Times New Roman" w:cs="Times New Roman"/>
                <w:color w:val="auto"/>
                <w:sz w:val="24"/>
                <w:szCs w:val="24"/>
              </w:rPr>
              <w:t xml:space="preserve"> деяния, их значение в жизни человека и общества. Понятие даяния (приношения дара) в буддизме.</w:t>
            </w:r>
          </w:p>
          <w:p w14:paraId="2BA0D270"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Принцип ахимсы — ненасилия </w:t>
            </w:r>
            <w:r w:rsidR="00D54F66" w:rsidRPr="000B4C0B">
              <w:rPr>
                <w:rFonts w:ascii="Times New Roman" w:hAnsi="Times New Roman" w:cs="Times New Roman"/>
                <w:color w:val="auto"/>
                <w:sz w:val="24"/>
                <w:szCs w:val="24"/>
              </w:rPr>
              <w:t>— основан на любви и доброте. Право на жизнь каждого живого существа. Закон кармы и ответственность ч</w:t>
            </w:r>
            <w:r w:rsidRPr="000B4C0B">
              <w:rPr>
                <w:rFonts w:ascii="Times New Roman" w:hAnsi="Times New Roman" w:cs="Times New Roman"/>
                <w:color w:val="auto"/>
                <w:sz w:val="24"/>
                <w:szCs w:val="24"/>
              </w:rPr>
              <w:t xml:space="preserve">еловека за свои деяния. Насилие </w:t>
            </w:r>
            <w:r w:rsidR="00D54F66" w:rsidRPr="000B4C0B">
              <w:rPr>
                <w:rFonts w:ascii="Times New Roman" w:hAnsi="Times New Roman" w:cs="Times New Roman"/>
                <w:color w:val="auto"/>
                <w:sz w:val="24"/>
                <w:szCs w:val="24"/>
              </w:rPr>
              <w:t>— причина ст</w:t>
            </w:r>
            <w:r w:rsidRPr="000B4C0B">
              <w:rPr>
                <w:rFonts w:ascii="Times New Roman" w:hAnsi="Times New Roman" w:cs="Times New Roman"/>
                <w:color w:val="auto"/>
                <w:sz w:val="24"/>
                <w:szCs w:val="24"/>
              </w:rPr>
              <w:t xml:space="preserve">раданий. Любовь, забота, помощь </w:t>
            </w:r>
            <w:r w:rsidR="00D54F66" w:rsidRPr="000B4C0B">
              <w:rPr>
                <w:rFonts w:ascii="Times New Roman" w:hAnsi="Times New Roman" w:cs="Times New Roman"/>
                <w:color w:val="auto"/>
                <w:sz w:val="24"/>
                <w:szCs w:val="24"/>
              </w:rPr>
              <w:t>— основа счастья</w:t>
            </w:r>
            <w:r w:rsidRPr="000B4C0B">
              <w:rPr>
                <w:rFonts w:ascii="Times New Roman" w:hAnsi="Times New Roman" w:cs="Times New Roman"/>
                <w:color w:val="auto"/>
                <w:sz w:val="24"/>
                <w:szCs w:val="24"/>
              </w:rPr>
              <w:t>.</w:t>
            </w:r>
          </w:p>
        </w:tc>
        <w:tc>
          <w:tcPr>
            <w:tcW w:w="8505" w:type="dxa"/>
            <w:shd w:val="clear" w:color="auto" w:fill="auto"/>
          </w:tcPr>
          <w:p w14:paraId="53B5CBD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05A811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2B17958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пересказа.</w:t>
            </w:r>
          </w:p>
          <w:p w14:paraId="42D0B9D5"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C75FB6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добре и зле с религиозной и нравственно-этической точек зрения.</w:t>
            </w:r>
          </w:p>
          <w:p w14:paraId="353B05F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значении принципа ненасилия применительно к собственным отношениям с людьми и ко всему живому, об уважительном отношении к жизни.</w:t>
            </w:r>
          </w:p>
          <w:p w14:paraId="345FF91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собственное поведение с моральными нормами. Приводить примеры проявления человеком добра и зла по отношению к себе и окружающему миру.</w:t>
            </w:r>
          </w:p>
          <w:p w14:paraId="60E3E1F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об ответственности за собственные поступки.</w:t>
            </w:r>
          </w:p>
          <w:p w14:paraId="215F945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прочитанное с личным жизненным и читательским опытом.</w:t>
            </w:r>
          </w:p>
          <w:p w14:paraId="6AC9E95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иллюстративный материал и соотносить его с текстом учебника; использовать знания, полученные на других уроках, в контексте нового содержания; развивать навыки смыслового</w:t>
            </w:r>
          </w:p>
          <w:p w14:paraId="5F09FA2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чтения учебных текстов; представлять содержание учебного текста в форме таблицы; изучать ключевые понятия урока.</w:t>
            </w:r>
          </w:p>
          <w:p w14:paraId="1CCFCAD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BE2D96" w:rsidRPr="000B4C0B">
              <w:rPr>
                <w:rFonts w:ascii="Times New Roman" w:hAnsi="Times New Roman" w:cs="Times New Roman"/>
                <w:color w:val="auto"/>
                <w:sz w:val="24"/>
                <w:szCs w:val="24"/>
              </w:rPr>
              <w:t>.</w:t>
            </w:r>
          </w:p>
        </w:tc>
      </w:tr>
      <w:tr w:rsidR="000B4C0B" w:rsidRPr="000B4C0B" w14:paraId="581D70A6" w14:textId="77777777" w:rsidTr="00DB2BE1">
        <w:trPr>
          <w:trHeight w:val="60"/>
        </w:trPr>
        <w:tc>
          <w:tcPr>
            <w:tcW w:w="2518" w:type="dxa"/>
            <w:shd w:val="clear" w:color="auto" w:fill="auto"/>
          </w:tcPr>
          <w:p w14:paraId="6EB5F38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Человек в буддийской картине мира (1 ч)</w:t>
            </w:r>
          </w:p>
        </w:tc>
        <w:tc>
          <w:tcPr>
            <w:tcW w:w="3544" w:type="dxa"/>
            <w:shd w:val="clear" w:color="auto" w:fill="auto"/>
          </w:tcPr>
          <w:p w14:paraId="554BF41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Планета Земля — общий дом.</w:t>
            </w:r>
          </w:p>
          <w:p w14:paraId="5DE0920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Ценность жизни как общечеловеческая ценность. Осознание ценности жизни как основа буддийского отношения к миру. Ценность рождения человеком в буддийской традиции.</w:t>
            </w:r>
          </w:p>
          <w:p w14:paraId="0B4F687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Доброта матерей и понятие</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об истинной любви в буддизме</w:t>
            </w:r>
            <w:r w:rsidR="00BE2D96" w:rsidRPr="000B4C0B">
              <w:rPr>
                <w:rFonts w:ascii="Times New Roman" w:hAnsi="Times New Roman" w:cs="Times New Roman"/>
                <w:color w:val="auto"/>
                <w:sz w:val="24"/>
                <w:szCs w:val="24"/>
              </w:rPr>
              <w:t>.</w:t>
            </w:r>
          </w:p>
        </w:tc>
        <w:tc>
          <w:tcPr>
            <w:tcW w:w="8505" w:type="dxa"/>
            <w:shd w:val="clear" w:color="auto" w:fill="auto"/>
          </w:tcPr>
          <w:p w14:paraId="006881F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44EB28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1A24B28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CE29F9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6D1151E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w:t>
            </w:r>
            <w:r w:rsidR="00BE2D96" w:rsidRPr="000B4C0B">
              <w:rPr>
                <w:rFonts w:ascii="Times New Roman" w:hAnsi="Times New Roman" w:cs="Times New Roman"/>
                <w:color w:val="auto"/>
                <w:sz w:val="24"/>
                <w:szCs w:val="24"/>
              </w:rPr>
              <w:t xml:space="preserve">ты общечеловеческих ценностей в </w:t>
            </w:r>
            <w:r w:rsidRPr="000B4C0B">
              <w:rPr>
                <w:rFonts w:ascii="Times New Roman" w:hAnsi="Times New Roman" w:cs="Times New Roman"/>
                <w:color w:val="auto"/>
                <w:sz w:val="24"/>
                <w:szCs w:val="24"/>
              </w:rPr>
              <w:t>религиозной и светской культурах.</w:t>
            </w:r>
          </w:p>
          <w:p w14:paraId="4C80C46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сопричастности ко всему живому, о ценности жизни.</w:t>
            </w:r>
          </w:p>
          <w:p w14:paraId="02FC161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w:t>
            </w:r>
          </w:p>
          <w:p w14:paraId="1BE916D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w:t>
            </w:r>
            <w:r w:rsidR="00BE2D96" w:rsidRPr="000B4C0B">
              <w:rPr>
                <w:rFonts w:ascii="Times New Roman" w:hAnsi="Times New Roman" w:cs="Times New Roman"/>
                <w:color w:val="auto"/>
                <w:sz w:val="24"/>
                <w:szCs w:val="24"/>
              </w:rPr>
              <w:t xml:space="preserve">рочитанное с личным жизненным и </w:t>
            </w:r>
            <w:r w:rsidRPr="000B4C0B">
              <w:rPr>
                <w:rFonts w:ascii="Times New Roman" w:hAnsi="Times New Roman" w:cs="Times New Roman"/>
                <w:color w:val="auto"/>
                <w:sz w:val="24"/>
                <w:szCs w:val="24"/>
              </w:rPr>
              <w:t>читательским опытом</w:t>
            </w:r>
          </w:p>
        </w:tc>
      </w:tr>
      <w:tr w:rsidR="000B4C0B" w:rsidRPr="000B4C0B" w14:paraId="4EC58008" w14:textId="77777777" w:rsidTr="00DB2BE1">
        <w:trPr>
          <w:trHeight w:val="4761"/>
        </w:trPr>
        <w:tc>
          <w:tcPr>
            <w:tcW w:w="2518" w:type="dxa"/>
            <w:shd w:val="clear" w:color="auto" w:fill="auto"/>
          </w:tcPr>
          <w:p w14:paraId="7C777288"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 xml:space="preserve">Сострадание </w:t>
            </w:r>
            <w:r w:rsidR="00D54F66" w:rsidRPr="000B4C0B">
              <w:rPr>
                <w:rStyle w:val="a7"/>
                <w:rFonts w:ascii="Times New Roman" w:hAnsi="Times New Roman" w:cs="Times New Roman"/>
                <w:bCs/>
                <w:color w:val="auto"/>
                <w:sz w:val="24"/>
                <w:szCs w:val="24"/>
              </w:rPr>
              <w:t>и милосердие (1 ч)</w:t>
            </w:r>
          </w:p>
        </w:tc>
        <w:tc>
          <w:tcPr>
            <w:tcW w:w="3544" w:type="dxa"/>
            <w:shd w:val="clear" w:color="auto" w:fill="auto"/>
          </w:tcPr>
          <w:p w14:paraId="0D71D0A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человека по отношению к себе, близким, обществу, государству.</w:t>
            </w:r>
          </w:p>
          <w:p w14:paraId="625D88D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об ак</w:t>
            </w:r>
            <w:r w:rsidR="00BE2D96" w:rsidRPr="000B4C0B">
              <w:rPr>
                <w:rFonts w:ascii="Times New Roman" w:hAnsi="Times New Roman" w:cs="Times New Roman"/>
                <w:color w:val="auto"/>
                <w:sz w:val="24"/>
                <w:szCs w:val="24"/>
              </w:rPr>
              <w:t xml:space="preserve">тивном сострадании. Бодхисаттва </w:t>
            </w:r>
            <w:r w:rsidRPr="000B4C0B">
              <w:rPr>
                <w:rFonts w:ascii="Times New Roman" w:hAnsi="Times New Roman" w:cs="Times New Roman"/>
                <w:color w:val="auto"/>
                <w:sz w:val="24"/>
                <w:szCs w:val="24"/>
              </w:rPr>
              <w:t xml:space="preserve">— пример активного сострадания. </w:t>
            </w:r>
          </w:p>
          <w:p w14:paraId="39570CC6"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Сострадание и милосердие в повседневной жизни буддистов.</w:t>
            </w:r>
          </w:p>
          <w:p w14:paraId="5B91E70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Четыре безмерных пожелания</w:t>
            </w:r>
          </w:p>
        </w:tc>
        <w:tc>
          <w:tcPr>
            <w:tcW w:w="8505" w:type="dxa"/>
            <w:shd w:val="clear" w:color="auto" w:fill="auto"/>
          </w:tcPr>
          <w:p w14:paraId="07584B3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14935E5"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50A57AA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775EC75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A12EFD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w:t>
            </w:r>
            <w:r w:rsidR="00BE2D96" w:rsidRPr="000B4C0B">
              <w:rPr>
                <w:rFonts w:ascii="Times New Roman" w:hAnsi="Times New Roman" w:cs="Times New Roman"/>
                <w:color w:val="auto"/>
                <w:sz w:val="24"/>
                <w:szCs w:val="24"/>
              </w:rPr>
              <w:t xml:space="preserve">ты общечеловеческих ценностей в </w:t>
            </w:r>
            <w:r w:rsidRPr="000B4C0B">
              <w:rPr>
                <w:rFonts w:ascii="Times New Roman" w:hAnsi="Times New Roman" w:cs="Times New Roman"/>
                <w:color w:val="auto"/>
                <w:sz w:val="24"/>
                <w:szCs w:val="24"/>
              </w:rPr>
              <w:t>религиозной и светской культурах; размышлять и рассуждать на морально-этические темы.</w:t>
            </w:r>
          </w:p>
          <w:p w14:paraId="1387AF4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 читать и анализировать учебный текст; соотносить понятия с определениями.</w:t>
            </w:r>
          </w:p>
          <w:p w14:paraId="575CC62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активного сострадания; соотносить морально-нравственные проблемы с личным жизненным и читательским опытом.</w:t>
            </w:r>
          </w:p>
          <w:p w14:paraId="1D2BCF2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Формулировать синонимическое определение понятий; соотносить иллюстративный материал с учебным текстом; использовать ключевые понятия урока в собственной устной и письменной речи.</w:t>
            </w:r>
          </w:p>
          <w:p w14:paraId="34B77326"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p w14:paraId="7CC93A1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r w:rsidR="00BE2D96" w:rsidRPr="000B4C0B">
              <w:rPr>
                <w:rFonts w:ascii="Times New Roman" w:hAnsi="Times New Roman" w:cs="Times New Roman"/>
                <w:color w:val="auto"/>
                <w:sz w:val="24"/>
                <w:szCs w:val="24"/>
              </w:rPr>
              <w:t>.</w:t>
            </w:r>
          </w:p>
        </w:tc>
      </w:tr>
      <w:tr w:rsidR="000B4C0B" w:rsidRPr="000B4C0B" w14:paraId="5E0A40C2" w14:textId="77777777" w:rsidTr="00BE2D96">
        <w:trPr>
          <w:trHeight w:val="276"/>
        </w:trPr>
        <w:tc>
          <w:tcPr>
            <w:tcW w:w="2518" w:type="dxa"/>
            <w:shd w:val="clear" w:color="auto" w:fill="auto"/>
          </w:tcPr>
          <w:p w14:paraId="09CD9571"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Отношение </w:t>
            </w:r>
            <w:r w:rsidR="00D54F66" w:rsidRPr="000B4C0B">
              <w:rPr>
                <w:rStyle w:val="a7"/>
                <w:rFonts w:ascii="Times New Roman" w:hAnsi="Times New Roman" w:cs="Times New Roman"/>
                <w:bCs/>
                <w:color w:val="auto"/>
                <w:sz w:val="24"/>
                <w:szCs w:val="24"/>
              </w:rPr>
              <w:t>к природе (1 ч)</w:t>
            </w:r>
          </w:p>
        </w:tc>
        <w:tc>
          <w:tcPr>
            <w:tcW w:w="3544" w:type="dxa"/>
            <w:shd w:val="clear" w:color="auto" w:fill="auto"/>
          </w:tcPr>
          <w:p w14:paraId="2EEABE0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Принцип взаимосвязи между окружающей средой и людьми в буддийском учении. Положение о равенстве всего живого. Бережное отношение к природе, запрет на убийство, защита живых существ. Забота о природе в повседневной жизни буддистов. Свобода и нравственность</w:t>
            </w:r>
            <w:r w:rsidR="00BE2D96" w:rsidRPr="000B4C0B">
              <w:rPr>
                <w:rFonts w:ascii="Times New Roman" w:hAnsi="Times New Roman" w:cs="Times New Roman"/>
                <w:color w:val="auto"/>
                <w:sz w:val="24"/>
                <w:szCs w:val="24"/>
              </w:rPr>
              <w:t>.</w:t>
            </w:r>
          </w:p>
        </w:tc>
        <w:tc>
          <w:tcPr>
            <w:tcW w:w="8505" w:type="dxa"/>
            <w:shd w:val="clear" w:color="auto" w:fill="auto"/>
          </w:tcPr>
          <w:p w14:paraId="7E8A0D27"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1278ADB"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3506A670"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5B2BD6FA"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3BE308D1"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смысловую связь понятий «свобода» и «нравственность».</w:t>
            </w:r>
          </w:p>
          <w:p w14:paraId="0FD60528"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Выявлять элементы общечеловеческих ценностей в религиозной и светской культурах; размышлять и рассуждать о равенстве всего живого, о бережном </w:t>
            </w:r>
          </w:p>
          <w:p w14:paraId="20909119"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отношении к природе; приводить примеры бережного отношения к природе; использовать знания, полученные на других уроках, в контексте нового содержания; соотносить духовно-нравственные проблемы с реалиями жизни, личным жизненным и читательским опытом.</w:t>
            </w:r>
          </w:p>
          <w:p w14:paraId="651B1D15" w14:textId="77777777" w:rsidR="006C4619"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тексте учебника и других источниках для выполнения учебных заданий; читать и анализировать учебный текст; создавать иллюстративный материал к уроку; соотносить иллюстративный материал с учебным текстом.</w:t>
            </w:r>
          </w:p>
          <w:p w14:paraId="5C37A6E3" w14:textId="77777777" w:rsidR="00D54F66" w:rsidRPr="000B4C0B" w:rsidRDefault="006C461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ключевые понятия урока в собственной устной и письменной </w:t>
            </w:r>
            <w:r w:rsidRPr="000B4C0B">
              <w:rPr>
                <w:rFonts w:ascii="Times New Roman" w:hAnsi="Times New Roman" w:cs="Times New Roman"/>
                <w:color w:val="auto"/>
                <w:sz w:val="24"/>
                <w:szCs w:val="24"/>
              </w:rPr>
              <w:lastRenderedPageBreak/>
              <w:t>речи; работать в группах (парах) и представлять результаты коллективной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7DF1F762" w14:textId="77777777" w:rsidTr="00DB2BE1">
        <w:trPr>
          <w:trHeight w:val="3519"/>
        </w:trPr>
        <w:tc>
          <w:tcPr>
            <w:tcW w:w="2518" w:type="dxa"/>
            <w:shd w:val="clear" w:color="auto" w:fill="auto"/>
          </w:tcPr>
          <w:p w14:paraId="4A633AB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учители Будды и бодхисаттвы (1 ч)</w:t>
            </w:r>
          </w:p>
        </w:tc>
        <w:tc>
          <w:tcPr>
            <w:tcW w:w="3544" w:type="dxa"/>
            <w:shd w:val="clear" w:color="auto" w:fill="auto"/>
          </w:tcPr>
          <w:p w14:paraId="5BCFD844"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Понятие духовного учителя в </w:t>
            </w:r>
            <w:r w:rsidR="00D54F66" w:rsidRPr="000B4C0B">
              <w:rPr>
                <w:rFonts w:ascii="Times New Roman" w:hAnsi="Times New Roman" w:cs="Times New Roman"/>
                <w:color w:val="auto"/>
                <w:sz w:val="24"/>
                <w:szCs w:val="24"/>
              </w:rPr>
              <w:t>буддизме.</w:t>
            </w:r>
          </w:p>
          <w:p w14:paraId="4FA8907A"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Два </w:t>
            </w:r>
            <w:r w:rsidR="00BE2D96" w:rsidRPr="000B4C0B">
              <w:rPr>
                <w:rFonts w:ascii="Times New Roman" w:hAnsi="Times New Roman" w:cs="Times New Roman"/>
                <w:color w:val="auto"/>
                <w:sz w:val="24"/>
                <w:szCs w:val="24"/>
              </w:rPr>
              <w:t xml:space="preserve">основных направления в буддизме — махаяна и тхеравада. </w:t>
            </w:r>
            <w:proofErr w:type="spellStart"/>
            <w:r w:rsidR="00BE2D96" w:rsidRPr="000B4C0B">
              <w:rPr>
                <w:rFonts w:ascii="Times New Roman" w:hAnsi="Times New Roman" w:cs="Times New Roman"/>
                <w:color w:val="auto"/>
                <w:sz w:val="24"/>
                <w:szCs w:val="24"/>
              </w:rPr>
              <w:t>Гелуг</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распространённая школа махаяны в</w:t>
            </w:r>
            <w:r w:rsidR="00BE2D96" w:rsidRPr="000B4C0B">
              <w:rPr>
                <w:rFonts w:ascii="Times New Roman" w:hAnsi="Times New Roman" w:cs="Times New Roman"/>
                <w:color w:val="auto"/>
                <w:sz w:val="24"/>
                <w:szCs w:val="24"/>
              </w:rPr>
              <w:t xml:space="preserve"> России. Основатель школы </w:t>
            </w:r>
            <w:proofErr w:type="spellStart"/>
            <w:r w:rsidR="00BE2D96" w:rsidRPr="000B4C0B">
              <w:rPr>
                <w:rFonts w:ascii="Times New Roman" w:hAnsi="Times New Roman" w:cs="Times New Roman"/>
                <w:color w:val="auto"/>
                <w:sz w:val="24"/>
                <w:szCs w:val="24"/>
              </w:rPr>
              <w:t>гелуг</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Чже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Цонкапа</w:t>
            </w:r>
            <w:proofErr w:type="spellEnd"/>
            <w:r w:rsidRPr="000B4C0B">
              <w:rPr>
                <w:rFonts w:ascii="Times New Roman" w:hAnsi="Times New Roman" w:cs="Times New Roman"/>
                <w:color w:val="auto"/>
                <w:sz w:val="24"/>
                <w:szCs w:val="24"/>
              </w:rPr>
              <w:t>.</w:t>
            </w:r>
          </w:p>
          <w:p w14:paraId="10BB881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Свобода выбора духовного учителя в буддийской традиции. </w:t>
            </w:r>
          </w:p>
          <w:p w14:paraId="05619AA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Взаимоотношения ученика и духовного учителя в буддизме</w:t>
            </w:r>
            <w:r w:rsidR="00BE2D96" w:rsidRPr="000B4C0B">
              <w:rPr>
                <w:rFonts w:ascii="Times New Roman" w:hAnsi="Times New Roman" w:cs="Times New Roman"/>
                <w:color w:val="auto"/>
                <w:sz w:val="24"/>
                <w:szCs w:val="24"/>
              </w:rPr>
              <w:t>.</w:t>
            </w:r>
          </w:p>
        </w:tc>
        <w:tc>
          <w:tcPr>
            <w:tcW w:w="8505" w:type="dxa"/>
            <w:shd w:val="clear" w:color="auto" w:fill="auto"/>
          </w:tcPr>
          <w:p w14:paraId="0C77A60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52949C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7C01804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0A3548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74EF6B9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духовного учителя в религиозной и повседневной жизни буддистов.</w:t>
            </w:r>
          </w:p>
          <w:p w14:paraId="1FFEFC1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Пересказывать прочитанное; применять навыки аудирования и осознанного построения речевых высказываний в соответствии с коммуникативными задачами.</w:t>
            </w:r>
          </w:p>
          <w:p w14:paraId="141A950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вопросы к прочитанному тексту.</w:t>
            </w:r>
          </w:p>
          <w:p w14:paraId="5AD381E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материал с учебным текстом.</w:t>
            </w:r>
          </w:p>
          <w:p w14:paraId="7F2C929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w:t>
            </w:r>
          </w:p>
          <w:p w14:paraId="6C01038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p>
        </w:tc>
      </w:tr>
      <w:tr w:rsidR="000B4C0B" w:rsidRPr="000B4C0B" w14:paraId="29B19783" w14:textId="77777777" w:rsidTr="001473AA">
        <w:trPr>
          <w:trHeight w:val="846"/>
        </w:trPr>
        <w:tc>
          <w:tcPr>
            <w:tcW w:w="2518" w:type="dxa"/>
            <w:shd w:val="clear" w:color="auto" w:fill="auto"/>
          </w:tcPr>
          <w:p w14:paraId="46AC6F99"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Семья в буддийской культуре и её ценности (1 ч)</w:t>
            </w:r>
          </w:p>
        </w:tc>
        <w:tc>
          <w:tcPr>
            <w:tcW w:w="3544" w:type="dxa"/>
            <w:shd w:val="clear" w:color="auto" w:fill="auto"/>
          </w:tcPr>
          <w:p w14:paraId="60422A4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семьи в жизни человека и общества. Семейные ценности в буддийской культуре. Обязанности детей и обязанности родителей в буддийской семье. Обязанности и взаимоотношения мужа и жены в буддийской традиции. Традиции гостеприимства в буддийской семье. Правила этикета в буддийской культуре</w:t>
            </w:r>
          </w:p>
        </w:tc>
        <w:tc>
          <w:tcPr>
            <w:tcW w:w="8505" w:type="dxa"/>
            <w:shd w:val="clear" w:color="auto" w:fill="auto"/>
          </w:tcPr>
          <w:p w14:paraId="655DD77D"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C20B87D"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6E528AB2"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F9FAF18"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C0D233A"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значении семьи в жизни человека и общества.</w:t>
            </w:r>
          </w:p>
          <w:p w14:paraId="7F0D5D7B"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о значении семьи в собственной жизни, о своей роли и роли родителей в семье; соотносить морально-нравственные проблемы с личным жизненным и читательским опытом.</w:t>
            </w:r>
          </w:p>
          <w:p w14:paraId="3EC829BA" w14:textId="77777777" w:rsidR="001473AA"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создавать иллюстративный материал к уроку; представлять учебную информацию в форме таб­лицы; развивать навыки смыслового чтения учебных текстов, построения рассуждений; формулировать синонимическое определение понятий; использовать ключевые понятия урока в собственной устной и </w:t>
            </w:r>
            <w:r w:rsidRPr="000B4C0B">
              <w:rPr>
                <w:rFonts w:ascii="Times New Roman" w:hAnsi="Times New Roman" w:cs="Times New Roman"/>
                <w:color w:val="auto"/>
                <w:sz w:val="24"/>
                <w:szCs w:val="24"/>
              </w:rPr>
              <w:lastRenderedPageBreak/>
              <w:t>письменной речи.</w:t>
            </w:r>
          </w:p>
          <w:p w14:paraId="1FF589BB" w14:textId="77777777" w:rsidR="00D54F66" w:rsidRPr="000B4C0B" w:rsidRDefault="001473AA"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коллективной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4A853C42" w14:textId="77777777" w:rsidTr="00DB2BE1">
        <w:trPr>
          <w:trHeight w:val="3519"/>
        </w:trPr>
        <w:tc>
          <w:tcPr>
            <w:tcW w:w="2518" w:type="dxa"/>
            <w:shd w:val="clear" w:color="auto" w:fill="auto"/>
          </w:tcPr>
          <w:p w14:paraId="1D0E487F"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 (1 ч)</w:t>
            </w:r>
          </w:p>
        </w:tc>
        <w:tc>
          <w:tcPr>
            <w:tcW w:w="3544" w:type="dxa"/>
            <w:shd w:val="clear" w:color="auto" w:fill="auto"/>
          </w:tcPr>
          <w:p w14:paraId="47FFE3B0"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Подготовка творческих работ учащихся. Темы творческих работ: «Основные принципы буддийского учения», «Четыре благородные истины», «Будда и его мудрые изречения». «Буддийский священный канон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«Что находится в центре Круга сансары», «В чём смысл буддийской пословицы «Ищи учителя в другом человеке», «Художественные изображения Будды Шакьямуни», «Почему человек должен делать добро и избегать зла», «Как связаны наши мысли, слова, действия и как они влияют на нашу жизнь»</w:t>
            </w:r>
          </w:p>
        </w:tc>
        <w:tc>
          <w:tcPr>
            <w:tcW w:w="8505" w:type="dxa"/>
            <w:shd w:val="clear" w:color="auto" w:fill="auto"/>
          </w:tcPr>
          <w:p w14:paraId="3ECEAF94"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Повторять и закреплять знания, освоенные на уроках «Основы буддийской культуры».</w:t>
            </w:r>
          </w:p>
          <w:p w14:paraId="1A329609"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для выполнения учебных заданий; осуществлять поиск необходимой информации в тексте учебника и других источниках для выполнения учебных заданий.</w:t>
            </w:r>
          </w:p>
          <w:p w14:paraId="21B2A5DF"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реалиями жизни и личным опытом.</w:t>
            </w:r>
          </w:p>
          <w:p w14:paraId="5D92243E" w14:textId="77777777" w:rsidR="005F03AF" w:rsidRPr="000B4C0B" w:rsidRDefault="005F03A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Создавать личностно значимый творческий продукт; представлять результаты самостоятельной работы; оценивать индивидуальный образовательный результат; вносить в него соответствующие коррективы; организовывать и осуществлять сотрудничество со взрослыми и сверстниками</w:t>
            </w:r>
            <w:r w:rsidR="00BE2D96" w:rsidRPr="000B4C0B">
              <w:rPr>
                <w:rFonts w:ascii="Times New Roman" w:hAnsi="Times New Roman" w:cs="Times New Roman"/>
                <w:color w:val="auto"/>
                <w:sz w:val="24"/>
                <w:szCs w:val="24"/>
              </w:rPr>
              <w:t>.</w:t>
            </w:r>
          </w:p>
        </w:tc>
      </w:tr>
      <w:tr w:rsidR="000B4C0B" w:rsidRPr="000B4C0B" w14:paraId="3F5A5000" w14:textId="77777777" w:rsidTr="00DB2BE1">
        <w:trPr>
          <w:trHeight w:val="60"/>
        </w:trPr>
        <w:tc>
          <w:tcPr>
            <w:tcW w:w="2518" w:type="dxa"/>
            <w:shd w:val="clear" w:color="auto" w:fill="auto"/>
          </w:tcPr>
          <w:p w14:paraId="746592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Обобщающий урок (1 ч)</w:t>
            </w:r>
          </w:p>
        </w:tc>
        <w:tc>
          <w:tcPr>
            <w:tcW w:w="3544" w:type="dxa"/>
            <w:shd w:val="clear" w:color="auto" w:fill="auto"/>
          </w:tcPr>
          <w:p w14:paraId="77BAF93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Предварительные итоги изучения курса «Основы религиозных культур и светской этики».</w:t>
            </w:r>
          </w:p>
          <w:p w14:paraId="5AF7480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Культура и религия. Будда Шакьямуни и его учение. Священные книги и их предназначение в культуре. Взаимосвязь деяний человека и кармы. Ценность человеческой жизни. Буддийский принцип ненасилия. Суть буддийского </w:t>
            </w:r>
            <w:r w:rsidRPr="000B4C0B">
              <w:rPr>
                <w:rFonts w:ascii="Times New Roman" w:hAnsi="Times New Roman" w:cs="Times New Roman"/>
                <w:color w:val="auto"/>
                <w:sz w:val="24"/>
                <w:szCs w:val="24"/>
              </w:rPr>
              <w:lastRenderedPageBreak/>
              <w:t>учения. Значение милосердия и сострадания в жизни буддистов. Отношение буддистов к природе. Обязанности детей и родителей в буддийской семье. Понятие медитации. Рассказ о буддизме по иллюстрациям</w:t>
            </w:r>
            <w:r w:rsidR="00BE2D96" w:rsidRPr="000B4C0B">
              <w:rPr>
                <w:rFonts w:ascii="Times New Roman" w:hAnsi="Times New Roman" w:cs="Times New Roman"/>
                <w:color w:val="auto"/>
                <w:sz w:val="24"/>
                <w:szCs w:val="24"/>
              </w:rPr>
              <w:t>.</w:t>
            </w:r>
          </w:p>
        </w:tc>
        <w:tc>
          <w:tcPr>
            <w:tcW w:w="8505" w:type="dxa"/>
            <w:shd w:val="clear" w:color="auto" w:fill="auto"/>
          </w:tcPr>
          <w:p w14:paraId="5B935CC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Обобщать и систематизировать знания, освоенные</w:t>
            </w:r>
            <w:r w:rsidR="00746F2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на уроках «Основы буддийской культуры»; закреплять представления о содержании учебного проекта и способах его реализации. Использовать знания, полученные на других уроках, для выполнения учебных заданий; планировать, осуществлять и корректировать самостоятельную работу; осуществлять поиск необходимой информации в тексте учебника и других источниках для выполнения учебных заданий; соотносить духовно-нравственные проблемы с реалиями жизни и личным жизненным и читательским опытом; работать в группе; представлять результаты коллективной или индивидуальной работы; оценивать свою деятельность; организовывать и осуществлять сотрудничество с учителем и сверстниками</w:t>
            </w:r>
            <w:r w:rsidR="00BE2D96" w:rsidRPr="000B4C0B">
              <w:rPr>
                <w:rFonts w:ascii="Times New Roman" w:hAnsi="Times New Roman" w:cs="Times New Roman"/>
                <w:color w:val="auto"/>
                <w:sz w:val="24"/>
                <w:szCs w:val="24"/>
              </w:rPr>
              <w:t>.</w:t>
            </w:r>
          </w:p>
        </w:tc>
      </w:tr>
      <w:tr w:rsidR="000B4C0B" w:rsidRPr="000B4C0B" w14:paraId="600F0D75" w14:textId="77777777" w:rsidTr="00DB2BE1">
        <w:trPr>
          <w:trHeight w:val="3726"/>
        </w:trPr>
        <w:tc>
          <w:tcPr>
            <w:tcW w:w="2518" w:type="dxa"/>
            <w:shd w:val="clear" w:color="auto" w:fill="auto"/>
          </w:tcPr>
          <w:p w14:paraId="06BBDB75" w14:textId="77777777" w:rsidR="00D54F66" w:rsidRPr="000B4C0B" w:rsidRDefault="00D54F66"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Буддизм в России (1 ч)</w:t>
            </w:r>
          </w:p>
        </w:tc>
        <w:tc>
          <w:tcPr>
            <w:tcW w:w="3544" w:type="dxa"/>
            <w:shd w:val="clear" w:color="auto" w:fill="auto"/>
          </w:tcPr>
          <w:p w14:paraId="6FDEC79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развития буддизма в России. Традиционно буддийские регионы в России. Санкт-</w:t>
            </w:r>
            <w:r w:rsidR="00BE2D96" w:rsidRPr="000B4C0B">
              <w:rPr>
                <w:rFonts w:ascii="Times New Roman" w:hAnsi="Times New Roman" w:cs="Times New Roman"/>
                <w:color w:val="auto"/>
                <w:sz w:val="24"/>
                <w:szCs w:val="24"/>
              </w:rPr>
              <w:t xml:space="preserve">Петербургский дацан </w:t>
            </w:r>
            <w:proofErr w:type="spellStart"/>
            <w:r w:rsidR="00BE2D96" w:rsidRPr="000B4C0B">
              <w:rPr>
                <w:rFonts w:ascii="Times New Roman" w:hAnsi="Times New Roman" w:cs="Times New Roman"/>
                <w:color w:val="auto"/>
                <w:sz w:val="24"/>
                <w:szCs w:val="24"/>
              </w:rPr>
              <w:t>Гунзэчойнэй</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первый буддийский храм в Европе. Современное состояние буддизма в России.</w:t>
            </w:r>
          </w:p>
          <w:p w14:paraId="509C76A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Буддийские общины на территории современной России.</w:t>
            </w:r>
          </w:p>
          <w:p w14:paraId="1D819DF2"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буддизма в установлении согласия между людьми и взаимопонимания</w:t>
            </w:r>
            <w:r w:rsidR="00BE2D96" w:rsidRPr="000B4C0B">
              <w:rPr>
                <w:rFonts w:ascii="Times New Roman" w:hAnsi="Times New Roman" w:cs="Times New Roman"/>
                <w:color w:val="auto"/>
                <w:sz w:val="24"/>
                <w:szCs w:val="24"/>
              </w:rPr>
              <w:t>.</w:t>
            </w:r>
          </w:p>
        </w:tc>
        <w:tc>
          <w:tcPr>
            <w:tcW w:w="8505" w:type="dxa"/>
            <w:shd w:val="clear" w:color="auto" w:fill="auto"/>
          </w:tcPr>
          <w:p w14:paraId="1095114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1C390E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069AC0C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79E2DB2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EFF265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единстве многонационального народа России, о значении межконфессионального диалога в современной России; применять навыки аудирования и осознанного построения речевых высказываний в соответствии с коммуникативными задачами.</w:t>
            </w:r>
          </w:p>
          <w:p w14:paraId="6D6F8F8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Конспектировать сообщение учителя; выявлять знакомую и незнакомую информацию в учебном тексте; пересказывать содержание урока по иллюстративному материалу; соотносить высказывание Будды с содержанием урока; использовать ключевые понятия урока в собственной устной и письменной речи.</w:t>
            </w:r>
          </w:p>
          <w:p w14:paraId="6BE234C3"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парах и представлять результаты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505BBD02" w14:textId="77777777" w:rsidTr="00746F27">
        <w:trPr>
          <w:trHeight w:val="1129"/>
        </w:trPr>
        <w:tc>
          <w:tcPr>
            <w:tcW w:w="2518" w:type="dxa"/>
            <w:shd w:val="clear" w:color="auto" w:fill="auto"/>
          </w:tcPr>
          <w:p w14:paraId="3C841BA5"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Путь духовного совершенствования (2 ч)</w:t>
            </w:r>
          </w:p>
        </w:tc>
        <w:tc>
          <w:tcPr>
            <w:tcW w:w="3544" w:type="dxa"/>
            <w:shd w:val="clear" w:color="auto" w:fill="auto"/>
          </w:tcPr>
          <w:p w14:paraId="33255020"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Восе</w:t>
            </w:r>
            <w:r w:rsidR="00BE2D96" w:rsidRPr="000B4C0B">
              <w:rPr>
                <w:rFonts w:ascii="Times New Roman" w:hAnsi="Times New Roman" w:cs="Times New Roman"/>
                <w:color w:val="auto"/>
                <w:sz w:val="24"/>
                <w:szCs w:val="24"/>
              </w:rPr>
              <w:t xml:space="preserve">мь принципов правильной жизни </w:t>
            </w:r>
            <w:r w:rsidRPr="000B4C0B">
              <w:rPr>
                <w:rFonts w:ascii="Times New Roman" w:hAnsi="Times New Roman" w:cs="Times New Roman"/>
                <w:color w:val="auto"/>
                <w:sz w:val="24"/>
                <w:szCs w:val="24"/>
              </w:rPr>
              <w:t>— основа Восьмеричного благородного пути. Понятие Срединного пути в буддизме.</w:t>
            </w:r>
          </w:p>
          <w:p w14:paraId="397FA48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Поучение Будды сыну.</w:t>
            </w:r>
          </w:p>
          <w:p w14:paraId="70D7C521"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Символическое изображе</w:t>
            </w:r>
            <w:r w:rsidR="00BE2D96" w:rsidRPr="000B4C0B">
              <w:rPr>
                <w:rFonts w:ascii="Times New Roman" w:hAnsi="Times New Roman" w:cs="Times New Roman"/>
                <w:color w:val="auto"/>
                <w:sz w:val="24"/>
                <w:szCs w:val="24"/>
              </w:rPr>
              <w:t xml:space="preserve">ние этапов очищения ума. Сангха </w:t>
            </w:r>
            <w:r w:rsidRPr="000B4C0B">
              <w:rPr>
                <w:rFonts w:ascii="Times New Roman" w:hAnsi="Times New Roman" w:cs="Times New Roman"/>
                <w:color w:val="auto"/>
                <w:sz w:val="24"/>
                <w:szCs w:val="24"/>
              </w:rPr>
              <w:t>— община последователей Будды и его учения</w:t>
            </w:r>
          </w:p>
        </w:tc>
        <w:tc>
          <w:tcPr>
            <w:tcW w:w="8505" w:type="dxa"/>
            <w:shd w:val="clear" w:color="auto" w:fill="auto"/>
          </w:tcPr>
          <w:p w14:paraId="20B2670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726F12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2BFF1454"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73BBB15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28FDDE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необходимости самосовершенствования, о нравственной направленности буддийского учения и его основных принципах.</w:t>
            </w:r>
          </w:p>
          <w:p w14:paraId="6440CBD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собственные представления о путях духовного совершенствования с основными принципами Восьмеричного благородного пути.</w:t>
            </w:r>
          </w:p>
          <w:p w14:paraId="24D91103"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морально-нравственные проблемы</w:t>
            </w:r>
          </w:p>
          <w:p w14:paraId="366E6E04"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 личным жизненным и читательским опытом. </w:t>
            </w:r>
          </w:p>
          <w:p w14:paraId="457F65B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Составлять план учебного текста; составлять рассказ по иллюстрации; </w:t>
            </w:r>
            <w:r w:rsidRPr="000B4C0B">
              <w:rPr>
                <w:rFonts w:ascii="Times New Roman" w:hAnsi="Times New Roman" w:cs="Times New Roman"/>
                <w:color w:val="auto"/>
                <w:sz w:val="24"/>
                <w:szCs w:val="24"/>
              </w:rPr>
              <w:lastRenderedPageBreak/>
              <w:t>использовать ключевые понятия урока в собственной устной и письменной речи.</w:t>
            </w:r>
          </w:p>
          <w:p w14:paraId="436D3A20" w14:textId="77777777" w:rsidR="00D54F66"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094D9567" w14:textId="77777777" w:rsidTr="00DB2BE1">
        <w:trPr>
          <w:trHeight w:val="3933"/>
        </w:trPr>
        <w:tc>
          <w:tcPr>
            <w:tcW w:w="2518" w:type="dxa"/>
            <w:shd w:val="clear" w:color="auto" w:fill="auto"/>
          </w:tcPr>
          <w:p w14:paraId="6A6ED854"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w:t>
            </w:r>
            <w:r w:rsidR="00BE2D96" w:rsidRPr="000B4C0B">
              <w:rPr>
                <w:rStyle w:val="a7"/>
                <w:rFonts w:ascii="Times New Roman" w:hAnsi="Times New Roman" w:cs="Times New Roman"/>
                <w:bCs/>
                <w:color w:val="auto"/>
                <w:sz w:val="24"/>
                <w:szCs w:val="24"/>
              </w:rPr>
              <w:t xml:space="preserve">уддийское учение о добродетелях </w:t>
            </w:r>
            <w:r w:rsidRPr="000B4C0B">
              <w:rPr>
                <w:rStyle w:val="a7"/>
                <w:rFonts w:ascii="Times New Roman" w:hAnsi="Times New Roman" w:cs="Times New Roman"/>
                <w:bCs/>
                <w:color w:val="auto"/>
                <w:sz w:val="24"/>
                <w:szCs w:val="24"/>
              </w:rPr>
              <w:t>(2 ч)</w:t>
            </w:r>
          </w:p>
        </w:tc>
        <w:tc>
          <w:tcPr>
            <w:tcW w:w="3544" w:type="dxa"/>
            <w:shd w:val="clear" w:color="auto" w:fill="auto"/>
          </w:tcPr>
          <w:p w14:paraId="396E1038"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Пути совершенствования ума человека через щедрость, нравственность, терпение, усердие, медитацию и мудрость.</w:t>
            </w:r>
          </w:p>
          <w:p w14:paraId="4E70F7EE" w14:textId="77777777" w:rsidR="00D54F6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Мандала </w:t>
            </w:r>
            <w:r w:rsidR="00D54F66" w:rsidRPr="000B4C0B">
              <w:rPr>
                <w:rFonts w:ascii="Times New Roman" w:hAnsi="Times New Roman" w:cs="Times New Roman"/>
                <w:color w:val="auto"/>
                <w:sz w:val="24"/>
                <w:szCs w:val="24"/>
              </w:rPr>
              <w:t>— буддийский символ круговорота рождений и смертей. Буддийский путь следования добродетелям.</w:t>
            </w:r>
          </w:p>
          <w:p w14:paraId="5EE43927"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Активная жизненная позиция в понимании буддистов и её проявления в повседневной жизни</w:t>
            </w:r>
            <w:r w:rsidR="00BE2D96" w:rsidRPr="000B4C0B">
              <w:rPr>
                <w:rFonts w:ascii="Times New Roman" w:hAnsi="Times New Roman" w:cs="Times New Roman"/>
                <w:color w:val="auto"/>
                <w:sz w:val="24"/>
                <w:szCs w:val="24"/>
              </w:rPr>
              <w:t>.</w:t>
            </w:r>
          </w:p>
        </w:tc>
        <w:tc>
          <w:tcPr>
            <w:tcW w:w="8505" w:type="dxa"/>
            <w:shd w:val="clear" w:color="auto" w:fill="auto"/>
          </w:tcPr>
          <w:p w14:paraId="7471893F"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2AB2E4C"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3C1BEF8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16C1DB2D"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260216DB"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элементы общечеловеческих ценностей в религиозной и светской культурах; размышлять и рассуждать об осознанном отношении к себе и окружающему миру, основанном на щедрости, нравственности и терпении. Соотносить морально-нравственные проблемы с личным жизненным и читательским опытом; использовать знания, полученные на других уроках, для выполнения учебных заданий; выявлять знакомую и незнакомую информацию в учебном тексте; анализировать и интерпретировать притчу в контексте содержания урока.</w:t>
            </w:r>
          </w:p>
          <w:p w14:paraId="39338A4E" w14:textId="77777777" w:rsidR="00D54F66" w:rsidRPr="000B4C0B" w:rsidRDefault="00D54F6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76CED8AA" w14:textId="77777777" w:rsidTr="00BE2D96">
        <w:trPr>
          <w:trHeight w:val="4345"/>
        </w:trPr>
        <w:tc>
          <w:tcPr>
            <w:tcW w:w="2518" w:type="dxa"/>
            <w:shd w:val="clear" w:color="auto" w:fill="auto"/>
          </w:tcPr>
          <w:p w14:paraId="00693357"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символы (1 ч)</w:t>
            </w:r>
          </w:p>
        </w:tc>
        <w:tc>
          <w:tcPr>
            <w:tcW w:w="3544" w:type="dxa"/>
            <w:shd w:val="clear" w:color="auto" w:fill="auto"/>
          </w:tcPr>
          <w:p w14:paraId="5EE33671"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Колесо учения» и «три драгоценности» буддизма.</w:t>
            </w:r>
          </w:p>
          <w:p w14:paraId="4DAC82D7"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Восемь благоприятных символов. Лотос как один из основных символов буддизма. Ступа — символ Будды Шакьямуни и его учения.</w:t>
            </w:r>
          </w:p>
          <w:p w14:paraId="6E2448A5"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Животные-символы в буддизме. Символические предметы и ритуальная одежда в буддийской духовной традиции</w:t>
            </w:r>
          </w:p>
        </w:tc>
        <w:tc>
          <w:tcPr>
            <w:tcW w:w="8505" w:type="dxa"/>
            <w:shd w:val="clear" w:color="auto" w:fill="auto"/>
          </w:tcPr>
          <w:p w14:paraId="0103DA48"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BD9A4D9"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3795BE26"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6AC8852"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символов в религиозной и светской культурах; устанавливать аналогии; характеризовать буддийские символы; применять навыки аудирования.</w:t>
            </w:r>
          </w:p>
          <w:p w14:paraId="23F658C1"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полученные знания в контексте нового содержания; соотносить иллюстративный материал с темой урока, с содержанием текста.</w:t>
            </w:r>
          </w:p>
          <w:p w14:paraId="3CB7A8F9"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Интерпретировать символические изображения; составлять рассказ с введением в него новых фактов; представлять информацию в символической форме.</w:t>
            </w:r>
          </w:p>
          <w:p w14:paraId="6CDA2F85"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полученные на уроке знания с личным жизненным и читательским опытом; использовать ключевые понятия урока в собственной устной и письменной речи.</w:t>
            </w:r>
          </w:p>
          <w:p w14:paraId="095E0412" w14:textId="77777777" w:rsidR="00BE2D96"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w:t>
            </w:r>
          </w:p>
        </w:tc>
      </w:tr>
      <w:tr w:rsidR="000B4C0B" w:rsidRPr="000B4C0B" w14:paraId="483FED4A" w14:textId="77777777" w:rsidTr="00DB2BE1">
        <w:trPr>
          <w:trHeight w:val="60"/>
        </w:trPr>
        <w:tc>
          <w:tcPr>
            <w:tcW w:w="2518" w:type="dxa"/>
            <w:shd w:val="clear" w:color="auto" w:fill="auto"/>
          </w:tcPr>
          <w:p w14:paraId="785ADF7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ритуалы и обряды (1 ч)</w:t>
            </w:r>
          </w:p>
        </w:tc>
        <w:tc>
          <w:tcPr>
            <w:tcW w:w="3544" w:type="dxa"/>
            <w:shd w:val="clear" w:color="auto" w:fill="auto"/>
          </w:tcPr>
          <w:p w14:paraId="513B3BFB" w14:textId="77777777"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Буддизм </w:t>
            </w:r>
            <w:r w:rsidR="00B70ADD" w:rsidRPr="000B4C0B">
              <w:rPr>
                <w:rFonts w:ascii="Times New Roman" w:hAnsi="Times New Roman" w:cs="Times New Roman"/>
                <w:color w:val="auto"/>
                <w:sz w:val="24"/>
                <w:szCs w:val="24"/>
              </w:rPr>
              <w:t>— одна из традиционных религий населения России.</w:t>
            </w:r>
          </w:p>
          <w:p w14:paraId="6878FA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Связь буддийских ритуалов и обрядов с обычаями разных народов. Значение буддийских ритуалов и обрядов в повседневной жизни человека. Традиционные обряды и ритуалы буддистов</w:t>
            </w:r>
          </w:p>
        </w:tc>
        <w:tc>
          <w:tcPr>
            <w:tcW w:w="8505" w:type="dxa"/>
            <w:shd w:val="clear" w:color="auto" w:fill="auto"/>
          </w:tcPr>
          <w:p w14:paraId="041FA33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CC4704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 Осмыслять содержание прочитанного текста с помощью вопросов и пересказа.</w:t>
            </w:r>
          </w:p>
          <w:p w14:paraId="2714601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3B5FA7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роли обрядов и ритуалов в повседневной жизни; выявлять элементы общечеловеческих ценностей в обычаях разных народов.</w:t>
            </w:r>
          </w:p>
          <w:p w14:paraId="07575B7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жизненным и читательским опытом; применять навыки аудирования и осознанного построения речевых высказываний в соответствии с коммуникативными задачами; читать и анализировать учебные тексты; использовать ключевые понятия урока в собственной устной и письменной речи.</w:t>
            </w:r>
          </w:p>
          <w:p w14:paraId="3D5D883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19EDCC0F" w14:textId="77777777" w:rsidTr="00DB2BE1">
        <w:trPr>
          <w:trHeight w:val="60"/>
        </w:trPr>
        <w:tc>
          <w:tcPr>
            <w:tcW w:w="2518" w:type="dxa"/>
            <w:shd w:val="clear" w:color="auto" w:fill="auto"/>
          </w:tcPr>
          <w:p w14:paraId="577F100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святыни (1 ч)</w:t>
            </w:r>
          </w:p>
        </w:tc>
        <w:tc>
          <w:tcPr>
            <w:tcW w:w="3544" w:type="dxa"/>
            <w:shd w:val="clear" w:color="auto" w:fill="auto"/>
          </w:tcPr>
          <w:p w14:paraId="4096450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храм, изображения и статуи Будды, ступа и места, связанные с жизнью Будды, как буддийские святыни. Буддийские святыни в мире и в </w:t>
            </w:r>
            <w:r w:rsidRPr="000B4C0B">
              <w:rPr>
                <w:rFonts w:ascii="Times New Roman" w:hAnsi="Times New Roman" w:cs="Times New Roman"/>
                <w:color w:val="auto"/>
                <w:sz w:val="24"/>
                <w:szCs w:val="24"/>
              </w:rPr>
              <w:lastRenderedPageBreak/>
              <w:t>России.</w:t>
            </w:r>
          </w:p>
          <w:p w14:paraId="5FE282F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Паломничество к священным местам. Значение паломниче</w:t>
            </w:r>
            <w:r w:rsidR="00746F27" w:rsidRPr="000B4C0B">
              <w:rPr>
                <w:rFonts w:ascii="Times New Roman" w:hAnsi="Times New Roman" w:cs="Times New Roman"/>
                <w:color w:val="auto"/>
                <w:sz w:val="24"/>
                <w:szCs w:val="24"/>
              </w:rPr>
              <w:t>ства в жизни буддистов. Буря</w:t>
            </w:r>
            <w:r w:rsidR="00BE2D96" w:rsidRPr="000B4C0B">
              <w:rPr>
                <w:rFonts w:ascii="Times New Roman" w:hAnsi="Times New Roman" w:cs="Times New Roman"/>
                <w:color w:val="auto"/>
                <w:sz w:val="24"/>
                <w:szCs w:val="24"/>
              </w:rPr>
              <w:t>тский лама Даша-</w:t>
            </w:r>
            <w:proofErr w:type="spellStart"/>
            <w:r w:rsidR="00BE2D96" w:rsidRPr="000B4C0B">
              <w:rPr>
                <w:rFonts w:ascii="Times New Roman" w:hAnsi="Times New Roman" w:cs="Times New Roman"/>
                <w:color w:val="auto"/>
                <w:sz w:val="24"/>
                <w:szCs w:val="24"/>
              </w:rPr>
              <w:t>Джоржо</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Итигэлов</w:t>
            </w:r>
            <w:proofErr w:type="spellEnd"/>
            <w:r w:rsidR="00BE2D96" w:rsidRPr="000B4C0B">
              <w:rPr>
                <w:rFonts w:ascii="Times New Roman" w:hAnsi="Times New Roman" w:cs="Times New Roman"/>
                <w:color w:val="auto"/>
                <w:sz w:val="24"/>
                <w:szCs w:val="24"/>
              </w:rPr>
              <w:t xml:space="preserve"> </w:t>
            </w:r>
            <w:r w:rsidR="00746F27" w:rsidRPr="000B4C0B">
              <w:rPr>
                <w:rFonts w:ascii="Times New Roman" w:hAnsi="Times New Roman" w:cs="Times New Roman"/>
                <w:color w:val="auto"/>
                <w:sz w:val="24"/>
                <w:szCs w:val="24"/>
              </w:rPr>
              <w:t>— символ безграничных духовных возможностей человека</w:t>
            </w:r>
          </w:p>
        </w:tc>
        <w:tc>
          <w:tcPr>
            <w:tcW w:w="8505" w:type="dxa"/>
            <w:shd w:val="clear" w:color="auto" w:fill="auto"/>
          </w:tcPr>
          <w:p w14:paraId="0FC6454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445B58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7F67C56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B0D584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A00CE32" w14:textId="77777777" w:rsidR="00746F27"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Называть и характеризовать объекты, предметы, явления, которые почитаются </w:t>
            </w:r>
            <w:r w:rsidRPr="000B4C0B">
              <w:rPr>
                <w:rFonts w:ascii="Times New Roman" w:hAnsi="Times New Roman" w:cs="Times New Roman"/>
                <w:color w:val="auto"/>
                <w:sz w:val="24"/>
                <w:szCs w:val="24"/>
              </w:rPr>
              <w:lastRenderedPageBreak/>
              <w:t>как святыни в духов</w:t>
            </w:r>
            <w:r w:rsidR="00746F27" w:rsidRPr="000B4C0B">
              <w:rPr>
                <w:rFonts w:ascii="Times New Roman" w:hAnsi="Times New Roman" w:cs="Times New Roman"/>
                <w:color w:val="auto"/>
                <w:sz w:val="24"/>
                <w:szCs w:val="24"/>
              </w:rPr>
              <w:t>ной буддийской культуре; размышлять и рассуждать о значении паломничества в жизни буддистов, о роли бурятского ламы Итигэлова в буддийской культуре.</w:t>
            </w:r>
          </w:p>
          <w:p w14:paraId="6BF340A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новые знания с личным жизненным опытом; использовать знания, полученные на других уроках, для выполнения заданий; применять навыки осознанного построения речевых высказываний в соответствии с коммуникативными задачами.</w:t>
            </w:r>
          </w:p>
          <w:p w14:paraId="6E046DD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в учебном тексте; использовать ключевые понятия урока в собственной устной и письменной речи.</w:t>
            </w:r>
          </w:p>
          <w:p w14:paraId="3AF66782" w14:textId="77777777"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F0B14EE" w14:textId="77777777" w:rsidTr="00DB2BE1">
        <w:trPr>
          <w:trHeight w:val="60"/>
        </w:trPr>
        <w:tc>
          <w:tcPr>
            <w:tcW w:w="2518" w:type="dxa"/>
            <w:shd w:val="clear" w:color="auto" w:fill="auto"/>
          </w:tcPr>
          <w:p w14:paraId="52BA092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Буддийские священные сооружения (1 ч)</w:t>
            </w:r>
          </w:p>
        </w:tc>
        <w:tc>
          <w:tcPr>
            <w:tcW w:w="3544" w:type="dxa"/>
            <w:shd w:val="clear" w:color="auto" w:fill="auto"/>
          </w:tcPr>
          <w:p w14:paraId="45FE15B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возникновения ступ.</w:t>
            </w:r>
          </w:p>
          <w:p w14:paraId="3F94646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Назначение и архитектурные особенности ступы. Символическое значение ступы.</w:t>
            </w:r>
          </w:p>
          <w:p w14:paraId="3ADB8E9E" w14:textId="77777777" w:rsidR="00746F27"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Буддийский монастырь </w:t>
            </w:r>
            <w:r w:rsidR="00B70ADD" w:rsidRPr="000B4C0B">
              <w:rPr>
                <w:rFonts w:ascii="Times New Roman" w:hAnsi="Times New Roman" w:cs="Times New Roman"/>
                <w:color w:val="auto"/>
                <w:sz w:val="24"/>
                <w:szCs w:val="24"/>
              </w:rPr>
              <w:t>— духовный центр для буддистов-мирян и монахов. Назначение, архитектурные особенности и</w:t>
            </w:r>
            <w:r w:rsidR="00746F27" w:rsidRPr="000B4C0B">
              <w:rPr>
                <w:rFonts w:ascii="Times New Roman" w:hAnsi="Times New Roman" w:cs="Times New Roman"/>
                <w:color w:val="auto"/>
                <w:sz w:val="24"/>
                <w:szCs w:val="24"/>
              </w:rPr>
              <w:t xml:space="preserve"> внутреннее убранство буддийского монастыря.</w:t>
            </w:r>
          </w:p>
          <w:p w14:paraId="13FB11C7" w14:textId="77777777"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Буддийское учение в повседневной жизни буддийских монахов. Священные сооружения православия, ислама, иудаизма</w:t>
            </w:r>
            <w:r w:rsidR="00BE2D96" w:rsidRPr="000B4C0B">
              <w:rPr>
                <w:rFonts w:ascii="Times New Roman" w:hAnsi="Times New Roman" w:cs="Times New Roman"/>
                <w:color w:val="auto"/>
                <w:sz w:val="24"/>
                <w:szCs w:val="24"/>
              </w:rPr>
              <w:t>.</w:t>
            </w:r>
          </w:p>
        </w:tc>
        <w:tc>
          <w:tcPr>
            <w:tcW w:w="8505" w:type="dxa"/>
            <w:shd w:val="clear" w:color="auto" w:fill="auto"/>
          </w:tcPr>
          <w:p w14:paraId="21E5B29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402418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659786C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011A010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5DA6D5CA" w14:textId="77777777" w:rsidR="00746F27"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аналогии в разных религиозных культурах; размышлять и рассуждать о роли священных</w:t>
            </w:r>
            <w:r w:rsidR="00746F27" w:rsidRPr="000B4C0B">
              <w:rPr>
                <w:rFonts w:ascii="Times New Roman" w:hAnsi="Times New Roman" w:cs="Times New Roman"/>
                <w:color w:val="auto"/>
                <w:sz w:val="24"/>
                <w:szCs w:val="24"/>
              </w:rPr>
              <w:t xml:space="preserve"> сооружений в религиозной культуре, об эстетической ценности священных сооружений, о подвижничестве буддийских монахов.</w:t>
            </w:r>
          </w:p>
          <w:p w14:paraId="64649B9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Называть и характеризовать буддийские священные сооружения. </w:t>
            </w:r>
          </w:p>
          <w:p w14:paraId="02B118A5" w14:textId="77777777" w:rsidR="00B70ADD"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опытом; применять навыки аудирования; анализировать содержание понятий в контексте содержания урока; 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 работать в группах (парах) и представлять результаты групповой (парной) работы, оценивать результаты самостоятельной работы</w:t>
            </w:r>
          </w:p>
        </w:tc>
      </w:tr>
      <w:tr w:rsidR="000B4C0B" w:rsidRPr="000B4C0B" w14:paraId="19CC510E" w14:textId="77777777" w:rsidTr="004F0DBB">
        <w:trPr>
          <w:trHeight w:val="562"/>
        </w:trPr>
        <w:tc>
          <w:tcPr>
            <w:tcW w:w="2518" w:type="dxa"/>
            <w:shd w:val="clear" w:color="auto" w:fill="auto"/>
          </w:tcPr>
          <w:p w14:paraId="472EE7FF" w14:textId="77777777" w:rsidR="00746F27" w:rsidRPr="000B4C0B" w:rsidRDefault="00746F27"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t>Буддийский храм (1 ч)</w:t>
            </w:r>
          </w:p>
        </w:tc>
        <w:tc>
          <w:tcPr>
            <w:tcW w:w="3544" w:type="dxa"/>
            <w:shd w:val="clear" w:color="auto" w:fill="auto"/>
          </w:tcPr>
          <w:p w14:paraId="6D8703F1"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Особенности буддийского</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храма. Назначение, архитектурные особенности, внутреннее устройство буддийского храма.</w:t>
            </w:r>
          </w:p>
          <w:p w14:paraId="6FAF1A60" w14:textId="77777777" w:rsidR="00746F27" w:rsidRPr="000B4C0B" w:rsidRDefault="00746F27"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color w:val="auto"/>
                <w:lang w:val="ru-RU"/>
              </w:rPr>
              <w:t>Алтарь</w:t>
            </w:r>
            <w:r w:rsidR="00BE2D96" w:rsidRPr="000B4C0B">
              <w:rPr>
                <w:rFonts w:ascii="Times New Roman" w:hAnsi="Times New Roman" w:cs="Times New Roman"/>
                <w:color w:val="auto"/>
                <w:lang w:val="ru-RU"/>
              </w:rPr>
              <w:t xml:space="preserve"> </w:t>
            </w:r>
            <w:r w:rsidRPr="000B4C0B">
              <w:rPr>
                <w:rFonts w:ascii="Times New Roman" w:hAnsi="Times New Roman" w:cs="Times New Roman"/>
                <w:color w:val="auto"/>
                <w:lang w:val="ru-RU"/>
              </w:rPr>
              <w:t xml:space="preserve">— главное место буддийского храма. Правила поведения в общественном </w:t>
            </w:r>
            <w:r w:rsidRPr="000B4C0B">
              <w:rPr>
                <w:rFonts w:ascii="Times New Roman" w:hAnsi="Times New Roman" w:cs="Times New Roman"/>
                <w:color w:val="auto"/>
                <w:lang w:val="ru-RU"/>
              </w:rPr>
              <w:lastRenderedPageBreak/>
              <w:t>месте</w:t>
            </w:r>
          </w:p>
        </w:tc>
        <w:tc>
          <w:tcPr>
            <w:tcW w:w="8505" w:type="dxa"/>
            <w:shd w:val="clear" w:color="auto" w:fill="auto"/>
          </w:tcPr>
          <w:p w14:paraId="2B93CF6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6087BBD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523E0DC2"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31A29F79"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46CCB02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архитектурные особенности и характеризовать назначение буддийского храма; характеризовать значение храма в системе ценностей буддизма.</w:t>
            </w:r>
          </w:p>
          <w:p w14:paraId="358FE300"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Размышлять и рассуждать об эстетической ценности храмовых сооружений; </w:t>
            </w:r>
            <w:r w:rsidRPr="000B4C0B">
              <w:rPr>
                <w:rFonts w:ascii="Times New Roman" w:hAnsi="Times New Roman" w:cs="Times New Roman"/>
                <w:color w:val="auto"/>
                <w:sz w:val="24"/>
                <w:szCs w:val="24"/>
              </w:rPr>
              <w:lastRenderedPageBreak/>
              <w:t>ориентироваться в своём поведении на правила поведения в общественных местах; различать священные сооружения разных религиозных традиций.</w:t>
            </w:r>
          </w:p>
          <w:p w14:paraId="6C044E5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учебную информацию с личным опытом; применять навыки аудирования и осознанного построения речевых высказываний в соответствии с коммуникативными задачами.</w:t>
            </w:r>
          </w:p>
          <w:p w14:paraId="7C3F3E0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содержание понятий в контексте содержания урока; составлять план текста, пересказывать текст по плану, включать в текст комментарий соответствующих иллюстраций к тексту урока; использовать ключевые понятия урока в собственной устной и письменной речи.</w:t>
            </w:r>
          </w:p>
          <w:p w14:paraId="213C1A5E" w14:textId="77777777" w:rsidR="00746F27" w:rsidRPr="000B4C0B" w:rsidRDefault="00746F27" w:rsidP="000B4C0B">
            <w:pPr>
              <w:pStyle w:val="NoParagraphStyle"/>
              <w:spacing w:line="240" w:lineRule="auto"/>
              <w:jc w:val="both"/>
              <w:textAlignment w:val="auto"/>
              <w:rPr>
                <w:rFonts w:ascii="Times New Roman" w:hAnsi="Times New Roman" w:cs="Times New Roman"/>
                <w:color w:val="auto"/>
                <w:lang w:val="ru-RU"/>
              </w:rPr>
            </w:pPr>
            <w:r w:rsidRPr="000B4C0B">
              <w:rPr>
                <w:rFonts w:ascii="Times New Roman" w:hAnsi="Times New Roman" w:cs="Times New Roman"/>
                <w:color w:val="auto"/>
                <w:lang w:val="ru-RU"/>
              </w:rPr>
              <w:t>Работать в группах (парах) и представлять результаты групповой работы, оценивать результаты самостоятельной работы</w:t>
            </w:r>
            <w:r w:rsidR="00BE2D96" w:rsidRPr="000B4C0B">
              <w:rPr>
                <w:rFonts w:ascii="Times New Roman" w:hAnsi="Times New Roman" w:cs="Times New Roman"/>
                <w:color w:val="auto"/>
                <w:lang w:val="ru-RU"/>
              </w:rPr>
              <w:t>.</w:t>
            </w:r>
          </w:p>
        </w:tc>
      </w:tr>
      <w:tr w:rsidR="000B4C0B" w:rsidRPr="000B4C0B" w14:paraId="63E0ECC6" w14:textId="77777777" w:rsidTr="00BE2D96">
        <w:trPr>
          <w:trHeight w:val="3536"/>
        </w:trPr>
        <w:tc>
          <w:tcPr>
            <w:tcW w:w="2518" w:type="dxa"/>
            <w:shd w:val="clear" w:color="auto" w:fill="auto"/>
          </w:tcPr>
          <w:p w14:paraId="4E4E55C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Буддийский календарь (1 ч)</w:t>
            </w:r>
          </w:p>
        </w:tc>
        <w:tc>
          <w:tcPr>
            <w:tcW w:w="3544" w:type="dxa"/>
            <w:shd w:val="clear" w:color="auto" w:fill="auto"/>
          </w:tcPr>
          <w:p w14:paraId="2E3ECA3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Летоисчисление по лунному календарю. Буддийский календарь и его отличие от григорианского. Особенности буддийского календаря.</w:t>
            </w:r>
          </w:p>
          <w:p w14:paraId="39E0FFB8" w14:textId="77777777" w:rsidR="00746F27"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Животные </w:t>
            </w:r>
            <w:r w:rsidR="00746F27" w:rsidRPr="000B4C0B">
              <w:rPr>
                <w:rFonts w:ascii="Times New Roman" w:hAnsi="Times New Roman" w:cs="Times New Roman"/>
                <w:color w:val="auto"/>
                <w:sz w:val="24"/>
                <w:szCs w:val="24"/>
              </w:rPr>
              <w:t>— символы двенадцатилетнего цикла.</w:t>
            </w:r>
          </w:p>
          <w:p w14:paraId="07BEF7D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Место лунного календаря в жизни современных буддистов</w:t>
            </w:r>
          </w:p>
        </w:tc>
        <w:tc>
          <w:tcPr>
            <w:tcW w:w="8505" w:type="dxa"/>
            <w:shd w:val="clear" w:color="auto" w:fill="auto"/>
          </w:tcPr>
          <w:p w14:paraId="4437675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C85870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499AA18A"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4C33FE3A"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01ACE1C6"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Характеризовать особенности буддийского календаря; особенности лунно-солнечной календарной системы; сравнивать буддийский и григорианский календари; рассказывать о символике и назначении буддийского календаря.</w:t>
            </w:r>
          </w:p>
          <w:p w14:paraId="605E0F3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аудирования и осознанного построения речевы</w:t>
            </w:r>
            <w:r w:rsidR="00BE2D96" w:rsidRPr="000B4C0B">
              <w:rPr>
                <w:rFonts w:ascii="Times New Roman" w:hAnsi="Times New Roman" w:cs="Times New Roman"/>
                <w:color w:val="auto"/>
                <w:sz w:val="24"/>
                <w:szCs w:val="24"/>
              </w:rPr>
              <w:t xml:space="preserve">х высказываний в соответствии с </w:t>
            </w:r>
            <w:r w:rsidRPr="000B4C0B">
              <w:rPr>
                <w:rFonts w:ascii="Times New Roman" w:hAnsi="Times New Roman" w:cs="Times New Roman"/>
                <w:color w:val="auto"/>
                <w:sz w:val="24"/>
                <w:szCs w:val="24"/>
              </w:rPr>
              <w:t>коммуникативными задачами; выявлять известную и неизвестную информацию в учебном тексте;</w:t>
            </w:r>
            <w:r w:rsidR="004F0DBB"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использовать известную информацию в контексте нового учебного содержания; использовать ключевые понятия урока в собственной устной и письменной речи.</w:t>
            </w:r>
          </w:p>
          <w:p w14:paraId="137AAA3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84D458F" w14:textId="77777777" w:rsidTr="004F0DBB">
        <w:trPr>
          <w:trHeight w:val="279"/>
        </w:trPr>
        <w:tc>
          <w:tcPr>
            <w:tcW w:w="2518" w:type="dxa"/>
            <w:shd w:val="clear" w:color="auto" w:fill="auto"/>
          </w:tcPr>
          <w:p w14:paraId="46E85E3E"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Буддийские праздники (1 ч)</w:t>
            </w:r>
          </w:p>
        </w:tc>
        <w:tc>
          <w:tcPr>
            <w:tcW w:w="3544" w:type="dxa"/>
            <w:shd w:val="clear" w:color="auto" w:fill="auto"/>
          </w:tcPr>
          <w:p w14:paraId="5B74431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Светские и религиозные праздники. Смысл и значение светских и религиозных праздников.</w:t>
            </w:r>
          </w:p>
          <w:p w14:paraId="163ED001"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праздников в буддийской культуре. Основные буддийские праздники.</w:t>
            </w:r>
          </w:p>
          <w:p w14:paraId="02BE7981"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История, смысл и значение </w:t>
            </w:r>
            <w:r w:rsidRPr="000B4C0B">
              <w:rPr>
                <w:rFonts w:ascii="Times New Roman" w:hAnsi="Times New Roman" w:cs="Times New Roman"/>
                <w:color w:val="auto"/>
                <w:sz w:val="24"/>
                <w:szCs w:val="24"/>
              </w:rPr>
              <w:lastRenderedPageBreak/>
              <w:t>праздника Весак, обычаи и традиции.</w:t>
            </w:r>
          </w:p>
          <w:p w14:paraId="6047F3B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празднования Нового года у буддистов в России.</w:t>
            </w:r>
          </w:p>
          <w:p w14:paraId="435ED4D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Главные праздники христиан, мусульман, иудеев</w:t>
            </w:r>
          </w:p>
        </w:tc>
        <w:tc>
          <w:tcPr>
            <w:tcW w:w="8505" w:type="dxa"/>
            <w:shd w:val="clear" w:color="auto" w:fill="auto"/>
          </w:tcPr>
          <w:p w14:paraId="2817D62F"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358084A5"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вслух и про себя, воспринимать на слух прочитанное.</w:t>
            </w:r>
          </w:p>
          <w:p w14:paraId="1E6D70EE"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w:t>
            </w:r>
          </w:p>
          <w:p w14:paraId="67921CC5"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устно и письменно на вопросы.</w:t>
            </w:r>
          </w:p>
          <w:p w14:paraId="6B66A840"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об объединяющей роли духовных традиций на основе общих ценностей; выявлять аналогии в религиозных и светской культурах; использовать известные знания о буддийских обычаях и традициях в контексте нового содержания.</w:t>
            </w:r>
          </w:p>
          <w:p w14:paraId="5C5194A9"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Формулировать определение понятия; осуществлять поиск новой информации в </w:t>
            </w:r>
            <w:r w:rsidRPr="000B4C0B">
              <w:rPr>
                <w:rFonts w:ascii="Times New Roman" w:hAnsi="Times New Roman" w:cs="Times New Roman"/>
                <w:color w:val="auto"/>
                <w:sz w:val="24"/>
                <w:szCs w:val="24"/>
              </w:rPr>
              <w:lastRenderedPageBreak/>
              <w:t>тексте; отбирать иллюстративный материал, необходимый для выполнения задачи, с последующим комментарием;</w:t>
            </w:r>
          </w:p>
          <w:p w14:paraId="40C10983" w14:textId="77777777" w:rsidR="004F0DBB"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 использовать ключевые понятия урока в собственной устной и письменной речи.</w:t>
            </w:r>
          </w:p>
          <w:p w14:paraId="4896B291" w14:textId="77777777" w:rsidR="00746F27" w:rsidRPr="000B4C0B" w:rsidRDefault="004F0D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группах (парах) и представлять результаты групповой (парной) работы, оценивать результаты самостоятельной работы; организовывать и осуществлять сотрудничество со взрослыми и сверстниками</w:t>
            </w:r>
          </w:p>
        </w:tc>
      </w:tr>
      <w:tr w:rsidR="000B4C0B" w:rsidRPr="000B4C0B" w14:paraId="493039C2" w14:textId="77777777" w:rsidTr="00DB2BE1">
        <w:trPr>
          <w:trHeight w:val="60"/>
        </w:trPr>
        <w:tc>
          <w:tcPr>
            <w:tcW w:w="2518" w:type="dxa"/>
            <w:shd w:val="clear" w:color="auto" w:fill="auto"/>
          </w:tcPr>
          <w:p w14:paraId="2772537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Искусство в буддийской культуре (1 ч)</w:t>
            </w:r>
          </w:p>
        </w:tc>
        <w:tc>
          <w:tcPr>
            <w:tcW w:w="3544" w:type="dxa"/>
            <w:shd w:val="clear" w:color="auto" w:fill="auto"/>
          </w:tcPr>
          <w:p w14:paraId="67F8F83C"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Художественная ценность предметов и явлений буддийской духовной культуры.</w:t>
            </w:r>
          </w:p>
          <w:p w14:paraId="5558073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Скульптура и живопись. Каноны скульптурных изображений Будды Шакьямуни.</w:t>
            </w:r>
          </w:p>
          <w:p w14:paraId="2D1A892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Требования к буддийским художникам.</w:t>
            </w:r>
          </w:p>
          <w:p w14:paraId="6E0C5669"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Чже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Цонкапа</w:t>
            </w:r>
            <w:proofErr w:type="spellEnd"/>
            <w:r w:rsidRPr="000B4C0B">
              <w:rPr>
                <w:rFonts w:ascii="Times New Roman" w:hAnsi="Times New Roman" w:cs="Times New Roman"/>
                <w:color w:val="auto"/>
                <w:sz w:val="24"/>
                <w:szCs w:val="24"/>
              </w:rPr>
              <w:t xml:space="preserve"> о предназначении искусства.</w:t>
            </w:r>
          </w:p>
          <w:p w14:paraId="6A5BF1A7"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Декоративно-прикладное искусство в буддийской культуре</w:t>
            </w:r>
            <w:r w:rsidR="00BE2D96" w:rsidRPr="000B4C0B">
              <w:rPr>
                <w:rFonts w:ascii="Times New Roman" w:hAnsi="Times New Roman" w:cs="Times New Roman"/>
                <w:color w:val="auto"/>
                <w:sz w:val="24"/>
                <w:szCs w:val="24"/>
              </w:rPr>
              <w:t>.</w:t>
            </w:r>
          </w:p>
        </w:tc>
        <w:tc>
          <w:tcPr>
            <w:tcW w:w="8505" w:type="dxa"/>
            <w:shd w:val="clear" w:color="auto" w:fill="auto"/>
          </w:tcPr>
          <w:p w14:paraId="64528914"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 Читать вслух и про себя, воспринимать на слух прочитанное. Осмыслять содержание прочитанного текста с помощью вопросов и пересказа. Отвечать устно и письменно на вопросы.</w:t>
            </w:r>
          </w:p>
          <w:p w14:paraId="4D61B64E"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духовно-нравственной и эстетической ценности предметов и явлений буддийской духовной культуры; соотносить новые знания с личным жизненным и учебным опытом.</w:t>
            </w:r>
          </w:p>
          <w:p w14:paraId="389BB9B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других уроках, в контексте нового содержания; применять навыки аудирования и осознанного построения речевых высказываний в соответствии с коммуникативными задачами; подбирать в учебнике иллюстративный материал к собственному сообщению; использовать ключевые понятия урока в устной и письменной речи; работать в группах (парах) и представлять результаты групповой (парной) работы, оценивать результаты самостоятельной работы</w:t>
            </w:r>
            <w:r w:rsidR="00BE2D96" w:rsidRPr="000B4C0B">
              <w:rPr>
                <w:rFonts w:ascii="Times New Roman" w:hAnsi="Times New Roman" w:cs="Times New Roman"/>
                <w:color w:val="auto"/>
                <w:sz w:val="24"/>
                <w:szCs w:val="24"/>
              </w:rPr>
              <w:t>.</w:t>
            </w:r>
          </w:p>
        </w:tc>
      </w:tr>
      <w:tr w:rsidR="000B4C0B" w:rsidRPr="000B4C0B" w14:paraId="331767AD" w14:textId="77777777" w:rsidTr="00DB2BE1">
        <w:trPr>
          <w:trHeight w:val="60"/>
        </w:trPr>
        <w:tc>
          <w:tcPr>
            <w:tcW w:w="2518" w:type="dxa"/>
            <w:shd w:val="clear" w:color="auto" w:fill="auto"/>
          </w:tcPr>
          <w:p w14:paraId="5A249B9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Любовь и уважение к Отечеству (1 ч)</w:t>
            </w:r>
          </w:p>
        </w:tc>
        <w:tc>
          <w:tcPr>
            <w:tcW w:w="3544" w:type="dxa"/>
            <w:shd w:val="clear" w:color="auto" w:fill="auto"/>
          </w:tcPr>
          <w:p w14:paraId="4972FBE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w:t>
            </w:r>
            <w:r w:rsidR="00BE2D96" w:rsidRPr="000B4C0B">
              <w:rPr>
                <w:rFonts w:ascii="Times New Roman" w:hAnsi="Times New Roman" w:cs="Times New Roman"/>
                <w:color w:val="auto"/>
                <w:sz w:val="24"/>
                <w:szCs w:val="24"/>
              </w:rPr>
              <w:t xml:space="preserve">уховных традиций России. Любовь </w:t>
            </w:r>
            <w:r w:rsidRPr="000B4C0B">
              <w:rPr>
                <w:rFonts w:ascii="Times New Roman" w:hAnsi="Times New Roman" w:cs="Times New Roman"/>
                <w:color w:val="auto"/>
                <w:sz w:val="24"/>
                <w:szCs w:val="24"/>
              </w:rPr>
              <w:t>— основа человеческой жизни.</w:t>
            </w:r>
          </w:p>
          <w:p w14:paraId="5B3792C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7E06DAC5"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Темы творческих работ: «Диалог культур во имя </w:t>
            </w:r>
            <w:r w:rsidRPr="000B4C0B">
              <w:rPr>
                <w:rFonts w:ascii="Times New Roman" w:hAnsi="Times New Roman" w:cs="Times New Roman"/>
                <w:color w:val="auto"/>
                <w:sz w:val="24"/>
                <w:szCs w:val="24"/>
              </w:rPr>
              <w:lastRenderedPageBreak/>
              <w:t>гражданского мира и согласия» (народное творчество, стихи, песни, кухня народов России и т. д.)</w:t>
            </w:r>
          </w:p>
        </w:tc>
        <w:tc>
          <w:tcPr>
            <w:tcW w:w="8505" w:type="dxa"/>
            <w:shd w:val="clear" w:color="auto" w:fill="auto"/>
          </w:tcPr>
          <w:p w14:paraId="6803A8C8"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 Читать вслух и про себя, воспринимать на слух прочитанное.</w:t>
            </w:r>
          </w:p>
          <w:p w14:paraId="6F6EEC2D"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содержание прочитанного текста с помощью вопросов и пересказа. Отвечать устно и письменно на вопросы.</w:t>
            </w:r>
          </w:p>
          <w:p w14:paraId="0D676D4B"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представление об основном содержании учебника, важнейших понятиях курса; о духовных традициях многонационального народа России, о духовном мире человека, о культ</w:t>
            </w:r>
            <w:r w:rsidR="00BE2D96" w:rsidRPr="000B4C0B">
              <w:rPr>
                <w:rFonts w:ascii="Times New Roman" w:hAnsi="Times New Roman" w:cs="Times New Roman"/>
                <w:color w:val="auto"/>
                <w:sz w:val="24"/>
                <w:szCs w:val="24"/>
              </w:rPr>
              <w:t xml:space="preserve">урных традициях и их значении в </w:t>
            </w:r>
            <w:r w:rsidRPr="000B4C0B">
              <w:rPr>
                <w:rFonts w:ascii="Times New Roman" w:hAnsi="Times New Roman" w:cs="Times New Roman"/>
                <w:color w:val="auto"/>
                <w:sz w:val="24"/>
                <w:szCs w:val="24"/>
              </w:rPr>
              <w:t>жизни человека, семьи, общества; о ценности любви в отношениях между людьми и по отнош</w:t>
            </w:r>
            <w:r w:rsidR="00BE2D96" w:rsidRPr="000B4C0B">
              <w:rPr>
                <w:rFonts w:ascii="Times New Roman" w:hAnsi="Times New Roman" w:cs="Times New Roman"/>
                <w:color w:val="auto"/>
                <w:sz w:val="24"/>
                <w:szCs w:val="24"/>
              </w:rPr>
              <w:t xml:space="preserve">ению к Родине; о </w:t>
            </w:r>
            <w:r w:rsidRPr="000B4C0B">
              <w:rPr>
                <w:rFonts w:ascii="Times New Roman" w:hAnsi="Times New Roman" w:cs="Times New Roman"/>
                <w:color w:val="auto"/>
                <w:sz w:val="24"/>
                <w:szCs w:val="24"/>
              </w:rPr>
              <w:t>ключевых понятиях урока: служение, патриотизм.</w:t>
            </w:r>
          </w:p>
          <w:p w14:paraId="53D87BEF" w14:textId="77777777" w:rsidR="00746F27" w:rsidRPr="000B4C0B" w:rsidRDefault="00746F2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Размышлять и рассуждать о собственной причастности к многонациональному народу России, её истории, об ответственности каждого за общее благополучие Родины; использовать знания, полученные на других уроках, для выполнения учебных заданий; отвечать на учебные вопросы, соотносить определения с понятиями; использовать основные понятия курса в устной и письменной речи; организовывать и осуществлять сотрудничество со взрослыми и сверстниками</w:t>
            </w:r>
          </w:p>
        </w:tc>
      </w:tr>
    </w:tbl>
    <w:p w14:paraId="23F1283F" w14:textId="77777777" w:rsidR="001C79BB" w:rsidRPr="000B4C0B" w:rsidRDefault="00D76DC7"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6" w:name="_Toc142836994"/>
      <w:bookmarkStart w:id="47" w:name="_Toc139398170"/>
      <w:r w:rsidR="00F26BD5" w:rsidRPr="000B4C0B">
        <w:rPr>
          <w:rFonts w:ascii="Times New Roman" w:hAnsi="Times New Roman"/>
          <w:color w:val="auto"/>
          <w:sz w:val="24"/>
          <w:szCs w:val="24"/>
        </w:rPr>
        <w:lastRenderedPageBreak/>
        <w:t>МОДУЛЬ «ОСНОВЫ ИУДЕЙСКОЙ КУЛЬТУРЫ».</w:t>
      </w:r>
      <w:bookmarkEnd w:id="46"/>
      <w:r w:rsidR="00F26BD5" w:rsidRPr="000B4C0B">
        <w:rPr>
          <w:rFonts w:ascii="Times New Roman" w:hAnsi="Times New Roman"/>
          <w:color w:val="auto"/>
          <w:sz w:val="24"/>
          <w:szCs w:val="24"/>
        </w:rPr>
        <w:t xml:space="preserve"> </w:t>
      </w:r>
    </w:p>
    <w:p w14:paraId="75A1CEE7" w14:textId="77777777" w:rsidR="00B70ADD" w:rsidRPr="000B4C0B" w:rsidRDefault="001C79BB"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F26BD5" w:rsidRPr="000B4C0B">
        <w:rPr>
          <w:rFonts w:ascii="Times New Roman" w:hAnsi="Times New Roman" w:cs="Times New Roman"/>
          <w:color w:val="auto"/>
          <w:sz w:val="24"/>
          <w:szCs w:val="24"/>
        </w:rPr>
        <w:t xml:space="preserve">34 </w:t>
      </w:r>
      <w:r w:rsidR="00B70ADD" w:rsidRPr="000B4C0B">
        <w:rPr>
          <w:rFonts w:ascii="Times New Roman" w:hAnsi="Times New Roman" w:cs="Times New Roman"/>
          <w:color w:val="auto"/>
          <w:sz w:val="24"/>
          <w:szCs w:val="24"/>
        </w:rPr>
        <w:t>ч.</w:t>
      </w:r>
      <w:bookmarkEnd w:id="47"/>
      <w:r w:rsidRPr="000B4C0B">
        <w:rPr>
          <w:rFonts w:ascii="Times New Roman" w:hAnsi="Times New Roman" w:cs="Times New Roman"/>
          <w:color w:val="auto"/>
          <w:sz w:val="24"/>
          <w:szCs w:val="24"/>
        </w:rPr>
        <w:t>)</w:t>
      </w:r>
    </w:p>
    <w:p w14:paraId="5B8B61D6" w14:textId="77777777" w:rsidR="00BE2D96" w:rsidRPr="000B4C0B" w:rsidRDefault="00BE2D96" w:rsidP="000B4C0B">
      <w:pPr>
        <w:spacing w:after="0" w:line="240" w:lineRule="auto"/>
        <w:ind w:firstLine="0"/>
        <w:jc w:val="center"/>
        <w:rPr>
          <w:rFonts w:ascii="Times New Roman" w:hAnsi="Times New Roman" w:cs="Times New Roman"/>
          <w:color w:val="auto"/>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4111"/>
        <w:gridCol w:w="7938"/>
      </w:tblGrid>
      <w:tr w:rsidR="000B4C0B" w:rsidRPr="000B4C0B" w14:paraId="26459F2D" w14:textId="77777777" w:rsidTr="00FA1051">
        <w:trPr>
          <w:trHeight w:val="59"/>
        </w:trPr>
        <w:tc>
          <w:tcPr>
            <w:tcW w:w="2518" w:type="dxa"/>
            <w:shd w:val="clear" w:color="auto" w:fill="auto"/>
          </w:tcPr>
          <w:p w14:paraId="0D353A91"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4111" w:type="dxa"/>
            <w:shd w:val="clear" w:color="auto" w:fill="auto"/>
          </w:tcPr>
          <w:p w14:paraId="4E148EC3"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7938" w:type="dxa"/>
            <w:shd w:val="clear" w:color="auto" w:fill="auto"/>
          </w:tcPr>
          <w:p w14:paraId="05B5B0A0"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3E9EAA83" w14:textId="77777777" w:rsidTr="00FA1051">
        <w:trPr>
          <w:trHeight w:val="60"/>
        </w:trPr>
        <w:tc>
          <w:tcPr>
            <w:tcW w:w="2518" w:type="dxa"/>
            <w:shd w:val="clear" w:color="auto" w:fill="auto"/>
          </w:tcPr>
          <w:p w14:paraId="57F84BE6" w14:textId="77777777"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4111" w:type="dxa"/>
            <w:shd w:val="clear" w:color="auto" w:fill="auto"/>
          </w:tcPr>
          <w:p w14:paraId="6B84AC7D" w14:textId="77777777" w:rsidR="00B70ADD"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w:t>
            </w:r>
            <w:r w:rsidR="00B70ADD" w:rsidRPr="000B4C0B">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p w14:paraId="5BDA33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w:t>
            </w:r>
          </w:p>
          <w:p w14:paraId="5D049A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экскурсия в исторический или краеведческий музей</w:t>
            </w:r>
          </w:p>
        </w:tc>
        <w:tc>
          <w:tcPr>
            <w:tcW w:w="7938" w:type="dxa"/>
            <w:shd w:val="clear" w:color="auto" w:fill="auto"/>
          </w:tcPr>
          <w:p w14:paraId="149E517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результаты работы на уроке.</w:t>
            </w:r>
          </w:p>
          <w:p w14:paraId="18A8B96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материал урока вслух и про себя.</w:t>
            </w:r>
          </w:p>
          <w:p w14:paraId="1BDE20A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систему условных обозначений при выполнении заданий.</w:t>
            </w:r>
          </w:p>
          <w:p w14:paraId="3396836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роли духовных традиций народов России, о духовном мире человека, о культурных традициях и их значении в жизни человека, семьи, общества.</w:t>
            </w:r>
          </w:p>
          <w:p w14:paraId="303BC1C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урока в собственной устной и письменной речи, применять их при анализе и оценке явлений и фактов действительности.</w:t>
            </w:r>
          </w:p>
          <w:p w14:paraId="7F852A4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32B4013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756B168F" w14:textId="77777777" w:rsidTr="00FA1051">
        <w:trPr>
          <w:trHeight w:val="60"/>
        </w:trPr>
        <w:tc>
          <w:tcPr>
            <w:tcW w:w="2518" w:type="dxa"/>
            <w:shd w:val="clear" w:color="auto" w:fill="auto"/>
          </w:tcPr>
          <w:p w14:paraId="68004B2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Введение в иудейскую духовную традицию. Культура и религия (2 ч)</w:t>
            </w:r>
          </w:p>
        </w:tc>
        <w:tc>
          <w:tcPr>
            <w:tcW w:w="4111" w:type="dxa"/>
            <w:shd w:val="clear" w:color="auto" w:fill="auto"/>
          </w:tcPr>
          <w:p w14:paraId="6E4F7EF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Представление о Боге в иудейской традиции. Иудаизм</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национальная религия еврейского народа. Религия. Религии политеистические и монотеистические. Культура</w:t>
            </w:r>
          </w:p>
        </w:tc>
        <w:tc>
          <w:tcPr>
            <w:tcW w:w="7938" w:type="dxa"/>
            <w:shd w:val="clear" w:color="auto" w:fill="auto"/>
          </w:tcPr>
          <w:p w14:paraId="7AC6B03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курса.</w:t>
            </w:r>
          </w:p>
          <w:p w14:paraId="3363B3D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Ориентироваться в учебнике, применять систему условных обозначений.</w:t>
            </w:r>
          </w:p>
          <w:p w14:paraId="12F7AC1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тему и идею текста, формулировать вопросы к тексту и отвечать на них.</w:t>
            </w:r>
          </w:p>
          <w:p w14:paraId="42924F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14:paraId="02042E2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художественный текст с помощью вопросов и заданий к нему</w:t>
            </w:r>
          </w:p>
        </w:tc>
      </w:tr>
      <w:tr w:rsidR="000B4C0B" w:rsidRPr="000B4C0B" w14:paraId="401D9BFF" w14:textId="77777777" w:rsidTr="00FA1051">
        <w:trPr>
          <w:trHeight w:val="59"/>
        </w:trPr>
        <w:tc>
          <w:tcPr>
            <w:tcW w:w="2518" w:type="dxa"/>
            <w:shd w:val="clear" w:color="auto" w:fill="auto"/>
          </w:tcPr>
          <w:p w14:paraId="284D52FB" w14:textId="77777777" w:rsidR="00B70ADD" w:rsidRPr="000B4C0B" w:rsidRDefault="00BE2D9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Тора </w:t>
            </w:r>
            <w:r w:rsidR="00B70ADD" w:rsidRPr="000B4C0B">
              <w:rPr>
                <w:rStyle w:val="a7"/>
                <w:rFonts w:ascii="Times New Roman" w:hAnsi="Times New Roman" w:cs="Times New Roman"/>
                <w:bCs/>
                <w:color w:val="auto"/>
                <w:sz w:val="24"/>
                <w:szCs w:val="24"/>
              </w:rPr>
              <w:t>— главная книга иудаизма.</w:t>
            </w:r>
          </w:p>
          <w:p w14:paraId="3975284C"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Сущность Торы.</w:t>
            </w:r>
          </w:p>
          <w:p w14:paraId="5E97BF8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«Золотое правило </w:t>
            </w:r>
            <w:proofErr w:type="spellStart"/>
            <w:r w:rsidRPr="000B4C0B">
              <w:rPr>
                <w:rStyle w:val="a7"/>
                <w:rFonts w:ascii="Times New Roman" w:hAnsi="Times New Roman" w:cs="Times New Roman"/>
                <w:bCs/>
                <w:color w:val="auto"/>
                <w:sz w:val="24"/>
                <w:szCs w:val="24"/>
              </w:rPr>
              <w:t>Гилеля</w:t>
            </w:r>
            <w:proofErr w:type="spellEnd"/>
            <w:r w:rsidRPr="000B4C0B">
              <w:rPr>
                <w:rStyle w:val="a7"/>
                <w:rFonts w:ascii="Times New Roman" w:hAnsi="Times New Roman" w:cs="Times New Roman"/>
                <w:bCs/>
                <w:color w:val="auto"/>
                <w:sz w:val="24"/>
                <w:szCs w:val="24"/>
              </w:rPr>
              <w:t>» (2 ч)</w:t>
            </w:r>
          </w:p>
        </w:tc>
        <w:tc>
          <w:tcPr>
            <w:tcW w:w="4111" w:type="dxa"/>
            <w:shd w:val="clear" w:color="auto" w:fill="auto"/>
          </w:tcPr>
          <w:p w14:paraId="7E9B88A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книги Торы. Содержание Торы. Заповеди. Правила</w:t>
            </w:r>
          </w:p>
          <w:p w14:paraId="2FD6CDC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написания, хранения и чтения Торы. Праздник </w:t>
            </w:r>
            <w:proofErr w:type="spellStart"/>
            <w:r w:rsidRPr="000B4C0B">
              <w:rPr>
                <w:rFonts w:ascii="Times New Roman" w:hAnsi="Times New Roman" w:cs="Times New Roman"/>
                <w:color w:val="auto"/>
                <w:sz w:val="24"/>
                <w:szCs w:val="24"/>
              </w:rPr>
              <w:t>Симхат</w:t>
            </w:r>
            <w:proofErr w:type="spellEnd"/>
            <w:r w:rsidRPr="000B4C0B">
              <w:rPr>
                <w:rFonts w:ascii="Times New Roman" w:hAnsi="Times New Roman" w:cs="Times New Roman"/>
                <w:color w:val="auto"/>
                <w:sz w:val="24"/>
                <w:szCs w:val="24"/>
              </w:rPr>
              <w:t xml:space="preserve"> Тора.</w:t>
            </w:r>
          </w:p>
          <w:p w14:paraId="5EA22EF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Торы в религиозной</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 бытовой жизни</w:t>
            </w:r>
            <w:r w:rsidR="00BE2D96" w:rsidRPr="000B4C0B">
              <w:rPr>
                <w:rFonts w:ascii="Times New Roman" w:hAnsi="Times New Roman" w:cs="Times New Roman"/>
                <w:color w:val="auto"/>
                <w:sz w:val="24"/>
                <w:szCs w:val="24"/>
              </w:rPr>
              <w:t xml:space="preserve"> иудеев. Золотое правило </w:t>
            </w:r>
            <w:proofErr w:type="spellStart"/>
            <w:r w:rsidR="00BE2D96" w:rsidRPr="000B4C0B">
              <w:rPr>
                <w:rFonts w:ascii="Times New Roman" w:hAnsi="Times New Roman" w:cs="Times New Roman"/>
                <w:color w:val="auto"/>
                <w:sz w:val="24"/>
                <w:szCs w:val="24"/>
              </w:rPr>
              <w:t>Гилеля</w:t>
            </w:r>
            <w:proofErr w:type="spellEnd"/>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общечеловеческий нравственный закон</w:t>
            </w:r>
            <w:r w:rsidR="00BE2D96" w:rsidRPr="000B4C0B">
              <w:rPr>
                <w:rFonts w:ascii="Times New Roman" w:hAnsi="Times New Roman" w:cs="Times New Roman"/>
                <w:color w:val="auto"/>
                <w:sz w:val="24"/>
                <w:szCs w:val="24"/>
              </w:rPr>
              <w:t>.</w:t>
            </w:r>
          </w:p>
        </w:tc>
        <w:tc>
          <w:tcPr>
            <w:tcW w:w="7938" w:type="dxa"/>
            <w:shd w:val="clear" w:color="auto" w:fill="auto"/>
          </w:tcPr>
          <w:p w14:paraId="0EF1102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10662A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D0314A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w:t>
            </w:r>
            <w:r w:rsidR="00BE2D96" w:rsidRPr="000B4C0B">
              <w:rPr>
                <w:rFonts w:ascii="Times New Roman" w:hAnsi="Times New Roman" w:cs="Times New Roman"/>
                <w:color w:val="auto"/>
                <w:sz w:val="24"/>
                <w:szCs w:val="24"/>
              </w:rPr>
              <w:t xml:space="preserve">ть о традициях почитания Торы в </w:t>
            </w:r>
            <w:r w:rsidRPr="000B4C0B">
              <w:rPr>
                <w:rFonts w:ascii="Times New Roman" w:hAnsi="Times New Roman" w:cs="Times New Roman"/>
                <w:color w:val="auto"/>
                <w:sz w:val="24"/>
                <w:szCs w:val="24"/>
              </w:rPr>
              <w:t>иудаизме; о значении Торы в религиозной и бытовой жизни иудеев; о значении «золотого правила нравственности» в жизни общества и человека.</w:t>
            </w:r>
          </w:p>
          <w:p w14:paraId="7A3D2EA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о возможности и необходимости соблюдения нравственных норм жизни.</w:t>
            </w:r>
          </w:p>
          <w:p w14:paraId="1833959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прочитанное с личным опытом.</w:t>
            </w:r>
          </w:p>
          <w:p w14:paraId="0DFF4C8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значение «золотого правила нравственности» в жизни общества и в собственной жизни.</w:t>
            </w:r>
          </w:p>
          <w:p w14:paraId="16279C2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Работать в группе и представлять результат коллективной работы.</w:t>
            </w:r>
          </w:p>
          <w:p w14:paraId="089D639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1902B49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 составлять небольшой текст-рассуждение на заданную тему.</w:t>
            </w:r>
          </w:p>
          <w:p w14:paraId="17D777D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0B644F55" w14:textId="77777777" w:rsidTr="00FA1051">
        <w:trPr>
          <w:trHeight w:val="59"/>
        </w:trPr>
        <w:tc>
          <w:tcPr>
            <w:tcW w:w="2518" w:type="dxa"/>
            <w:shd w:val="clear" w:color="auto" w:fill="auto"/>
          </w:tcPr>
          <w:p w14:paraId="4AF64926"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Письменная и Устная Тора.</w:t>
            </w:r>
          </w:p>
          <w:p w14:paraId="65610388" w14:textId="77777777" w:rsidR="00F26BD5"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Классические тексты иудаизма </w:t>
            </w:r>
          </w:p>
          <w:p w14:paraId="55D152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14:paraId="5A4D0C8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Танах. Устная Т</w:t>
            </w:r>
            <w:r w:rsidR="00BE2D96" w:rsidRPr="000B4C0B">
              <w:rPr>
                <w:rFonts w:ascii="Times New Roman" w:hAnsi="Times New Roman" w:cs="Times New Roman"/>
                <w:color w:val="auto"/>
                <w:sz w:val="24"/>
                <w:szCs w:val="24"/>
              </w:rPr>
              <w:t xml:space="preserve">ора — традиция передачи знаний </w:t>
            </w:r>
            <w:r w:rsidRPr="000B4C0B">
              <w:rPr>
                <w:rFonts w:ascii="Times New Roman" w:hAnsi="Times New Roman" w:cs="Times New Roman"/>
                <w:color w:val="auto"/>
                <w:sz w:val="24"/>
                <w:szCs w:val="24"/>
              </w:rPr>
              <w:t>от учителя к ученику.</w:t>
            </w:r>
          </w:p>
          <w:p w14:paraId="58E7A35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Талмуд: </w:t>
            </w:r>
            <w:proofErr w:type="spellStart"/>
            <w:r w:rsidRPr="000B4C0B">
              <w:rPr>
                <w:rFonts w:ascii="Times New Roman" w:hAnsi="Times New Roman" w:cs="Times New Roman"/>
                <w:color w:val="auto"/>
                <w:sz w:val="24"/>
                <w:szCs w:val="24"/>
              </w:rPr>
              <w:t>Мишна</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Гемара</w:t>
            </w:r>
            <w:proofErr w:type="spellEnd"/>
            <w:r w:rsidRPr="000B4C0B">
              <w:rPr>
                <w:rFonts w:ascii="Times New Roman" w:hAnsi="Times New Roman" w:cs="Times New Roman"/>
                <w:color w:val="auto"/>
                <w:sz w:val="24"/>
                <w:szCs w:val="24"/>
              </w:rPr>
              <w:t>. Традиции изучения и толковани</w:t>
            </w:r>
            <w:r w:rsidR="00BE2D96" w:rsidRPr="000B4C0B">
              <w:rPr>
                <w:rFonts w:ascii="Times New Roman" w:hAnsi="Times New Roman" w:cs="Times New Roman"/>
                <w:color w:val="auto"/>
                <w:sz w:val="24"/>
                <w:szCs w:val="24"/>
              </w:rPr>
              <w:t xml:space="preserve">я Торы. Изучение Торы и Талмуда </w:t>
            </w:r>
            <w:r w:rsidRPr="000B4C0B">
              <w:rPr>
                <w:rFonts w:ascii="Times New Roman" w:hAnsi="Times New Roman" w:cs="Times New Roman"/>
                <w:color w:val="auto"/>
                <w:sz w:val="24"/>
                <w:szCs w:val="24"/>
              </w:rPr>
              <w:t>— одна из главных обязанностей иудея</w:t>
            </w:r>
          </w:p>
        </w:tc>
        <w:tc>
          <w:tcPr>
            <w:tcW w:w="7938" w:type="dxa"/>
            <w:shd w:val="clear" w:color="auto" w:fill="auto"/>
          </w:tcPr>
          <w:p w14:paraId="49720E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7AFCD2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6E5D5D5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собственное отношение к знанию и учению.</w:t>
            </w:r>
          </w:p>
          <w:p w14:paraId="0ED2406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14:paraId="32FD5DA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14:paraId="3CFE85E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Находить необходимую информацию в учебнике</w:t>
            </w:r>
            <w:r w:rsidR="00BE2D96" w:rsidRPr="000B4C0B">
              <w:rPr>
                <w:rFonts w:ascii="Times New Roman" w:hAnsi="Times New Roman" w:cs="Times New Roman"/>
                <w:color w:val="auto"/>
                <w:sz w:val="24"/>
                <w:szCs w:val="24"/>
              </w:rPr>
              <w:t>.</w:t>
            </w:r>
          </w:p>
        </w:tc>
      </w:tr>
      <w:tr w:rsidR="000B4C0B" w:rsidRPr="000B4C0B" w14:paraId="5795AC3F" w14:textId="77777777" w:rsidTr="00FA1051">
        <w:trPr>
          <w:trHeight w:val="276"/>
        </w:trPr>
        <w:tc>
          <w:tcPr>
            <w:tcW w:w="2518" w:type="dxa"/>
            <w:shd w:val="clear" w:color="auto" w:fill="auto"/>
          </w:tcPr>
          <w:p w14:paraId="224423E2" w14:textId="77777777"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Патриархи еврейского народа: от Авраама до Моше.</w:t>
            </w:r>
          </w:p>
          <w:p w14:paraId="2B214AD4" w14:textId="77777777" w:rsidR="00A37EBB" w:rsidRPr="000B4C0B" w:rsidRDefault="00BE2D96"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Дарование Торы </w:t>
            </w:r>
            <w:r w:rsidR="00A37EBB" w:rsidRPr="000B4C0B">
              <w:rPr>
                <w:rStyle w:val="a7"/>
                <w:rFonts w:ascii="Times New Roman" w:hAnsi="Times New Roman" w:cs="Times New Roman"/>
                <w:bCs/>
                <w:color w:val="auto"/>
                <w:sz w:val="24"/>
                <w:szCs w:val="24"/>
              </w:rPr>
              <w:t>на горе Синай</w:t>
            </w:r>
          </w:p>
          <w:p w14:paraId="3740638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(4 ч)</w:t>
            </w:r>
          </w:p>
        </w:tc>
        <w:tc>
          <w:tcPr>
            <w:tcW w:w="4111" w:type="dxa"/>
            <w:shd w:val="clear" w:color="auto" w:fill="auto"/>
          </w:tcPr>
          <w:p w14:paraId="3C3835CC"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Патриархи еврейского народа: Авраам, Ицхак и Яаков. Эпоха патриархов. Завет Авраама с Богом. Жертвоприношение Авраама</w:t>
            </w:r>
            <w:r w:rsidR="00BE2D96" w:rsidRPr="000B4C0B">
              <w:rPr>
                <w:rFonts w:ascii="Times New Roman" w:hAnsi="Times New Roman" w:cs="Times New Roman"/>
                <w:color w:val="auto"/>
                <w:sz w:val="24"/>
                <w:szCs w:val="24"/>
              </w:rPr>
              <w:t xml:space="preserve">. История </w:t>
            </w:r>
            <w:proofErr w:type="spellStart"/>
            <w:r w:rsidR="00BE2D96" w:rsidRPr="000B4C0B">
              <w:rPr>
                <w:rFonts w:ascii="Times New Roman" w:hAnsi="Times New Roman" w:cs="Times New Roman"/>
                <w:color w:val="auto"/>
                <w:sz w:val="24"/>
                <w:szCs w:val="24"/>
              </w:rPr>
              <w:t>Эсава</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Яакова</w:t>
            </w:r>
            <w:proofErr w:type="spellEnd"/>
            <w:r w:rsidR="00BE2D96" w:rsidRPr="000B4C0B">
              <w:rPr>
                <w:rFonts w:ascii="Times New Roman" w:hAnsi="Times New Roman" w:cs="Times New Roman"/>
                <w:color w:val="auto"/>
                <w:sz w:val="24"/>
                <w:szCs w:val="24"/>
              </w:rPr>
              <w:t xml:space="preserve">. Яаков </w:t>
            </w:r>
            <w:r w:rsidRPr="000B4C0B">
              <w:rPr>
                <w:rFonts w:ascii="Times New Roman" w:hAnsi="Times New Roman" w:cs="Times New Roman"/>
                <w:color w:val="auto"/>
                <w:sz w:val="24"/>
                <w:szCs w:val="24"/>
              </w:rPr>
              <w:t>— Исраэль. Двенадцать колен Израилевых.</w:t>
            </w:r>
          </w:p>
          <w:p w14:paraId="5374AC93"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История Йосефа и его братьев. Йосеф в Египте. Переселение двенадцати колен Израилевых в Египет. Рождение и спасение Моше.</w:t>
            </w:r>
          </w:p>
          <w:p w14:paraId="3E0D5899"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Явление Моше неопалимой купины. Десять казней египетских.</w:t>
            </w:r>
          </w:p>
          <w:p w14:paraId="210CAD3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Исход евреев из Египта и переход через Красное море. История праздника Песах. Скитания иудеев в пустыне.</w:t>
            </w:r>
          </w:p>
          <w:p w14:paraId="7E5DE354"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События дарования Торы.</w:t>
            </w:r>
          </w:p>
          <w:p w14:paraId="72E7113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Создание золотого тельца. Десять заповедей и Скрижали Завета. </w:t>
            </w:r>
            <w:r w:rsidRPr="000B4C0B">
              <w:rPr>
                <w:rFonts w:ascii="Times New Roman" w:hAnsi="Times New Roman" w:cs="Times New Roman"/>
                <w:color w:val="auto"/>
                <w:sz w:val="24"/>
                <w:szCs w:val="24"/>
              </w:rPr>
              <w:lastRenderedPageBreak/>
              <w:t>Возобновление Завета иудеев с Богом. Строительство Ковчега Завета и</w:t>
            </w:r>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Мишкана</w:t>
            </w:r>
            <w:proofErr w:type="spellEnd"/>
            <w:r w:rsidR="00BE2D96" w:rsidRPr="000B4C0B">
              <w:rPr>
                <w:rFonts w:ascii="Times New Roman" w:hAnsi="Times New Roman" w:cs="Times New Roman"/>
                <w:color w:val="auto"/>
                <w:sz w:val="24"/>
                <w:szCs w:val="24"/>
              </w:rPr>
              <w:t xml:space="preserve">, избрание </w:t>
            </w:r>
            <w:proofErr w:type="spellStart"/>
            <w:r w:rsidR="00BE2D96" w:rsidRPr="000B4C0B">
              <w:rPr>
                <w:rFonts w:ascii="Times New Roman" w:hAnsi="Times New Roman" w:cs="Times New Roman"/>
                <w:color w:val="auto"/>
                <w:sz w:val="24"/>
                <w:szCs w:val="24"/>
              </w:rPr>
              <w:t>коэнов</w:t>
            </w:r>
            <w:proofErr w:type="spellEnd"/>
            <w:r w:rsidR="00BE2D96" w:rsidRPr="000B4C0B">
              <w:rPr>
                <w:rFonts w:ascii="Times New Roman" w:hAnsi="Times New Roman" w:cs="Times New Roman"/>
                <w:color w:val="auto"/>
                <w:sz w:val="24"/>
                <w:szCs w:val="24"/>
              </w:rPr>
              <w:t xml:space="preserve">. Моше </w:t>
            </w:r>
            <w:r w:rsidRPr="000B4C0B">
              <w:rPr>
                <w:rFonts w:ascii="Times New Roman" w:hAnsi="Times New Roman" w:cs="Times New Roman"/>
                <w:color w:val="auto"/>
                <w:sz w:val="24"/>
                <w:szCs w:val="24"/>
              </w:rPr>
              <w:t xml:space="preserve">— пророк и законоучитель. Сорок лет в пустыне. Обретение </w:t>
            </w:r>
            <w:proofErr w:type="spellStart"/>
            <w:r w:rsidRPr="000B4C0B">
              <w:rPr>
                <w:rFonts w:ascii="Times New Roman" w:hAnsi="Times New Roman" w:cs="Times New Roman"/>
                <w:color w:val="auto"/>
                <w:sz w:val="24"/>
                <w:szCs w:val="24"/>
              </w:rPr>
              <w:t>Эрец</w:t>
            </w:r>
            <w:proofErr w:type="spellEnd"/>
            <w:r w:rsidRPr="000B4C0B">
              <w:rPr>
                <w:rFonts w:ascii="Times New Roman" w:hAnsi="Times New Roman" w:cs="Times New Roman"/>
                <w:color w:val="auto"/>
                <w:sz w:val="24"/>
                <w:szCs w:val="24"/>
              </w:rPr>
              <w:t xml:space="preserve"> Исраэль</w:t>
            </w:r>
            <w:r w:rsidR="00BE2D96" w:rsidRPr="000B4C0B">
              <w:rPr>
                <w:rFonts w:ascii="Times New Roman" w:hAnsi="Times New Roman" w:cs="Times New Roman"/>
                <w:color w:val="auto"/>
                <w:sz w:val="24"/>
                <w:szCs w:val="24"/>
              </w:rPr>
              <w:t>.</w:t>
            </w:r>
          </w:p>
        </w:tc>
        <w:tc>
          <w:tcPr>
            <w:tcW w:w="7938" w:type="dxa"/>
            <w:shd w:val="clear" w:color="auto" w:fill="auto"/>
          </w:tcPr>
          <w:p w14:paraId="258D379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359A5B0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DA2AD5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фрагменты из истории патриархов еврейского народа. Рассказывать об истории Исхода, основных понятиях, связанных с историей Исхода; о роли Моше в истории Исхода, о Песахе как главном иудейском религиозном празднике; об истории Исхода, основных понятиях, связанных с историей Исхода; о роли Моше в истории Исхода, о Песахе как главном иудейском религиозном празднике. Анализировать значение в жизни человека семейных ценностей, прощения, добрых и злых поступков.</w:t>
            </w:r>
          </w:p>
          <w:p w14:paraId="64E21E8E"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Описывать историю патриархов еврейского народа; объяснять смысл Завета, заключённого через Авраама с Богом.</w:t>
            </w:r>
          </w:p>
          <w:p w14:paraId="51BB0FF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устной и письменной речи.</w:t>
            </w:r>
          </w:p>
          <w:p w14:paraId="1060638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5CD701F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3F743FD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анализировать и интерпретировать художественный текст; формулировать вопросы к прочитанному тексту.</w:t>
            </w:r>
          </w:p>
          <w:p w14:paraId="69C221C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4A51D202" w14:textId="77777777" w:rsidTr="00FA1051">
        <w:trPr>
          <w:trHeight w:val="60"/>
        </w:trPr>
        <w:tc>
          <w:tcPr>
            <w:tcW w:w="2518" w:type="dxa"/>
            <w:shd w:val="clear" w:color="auto" w:fill="auto"/>
          </w:tcPr>
          <w:p w14:paraId="23FDE38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Пророки и праведники в иудейской культуре (2 ч)</w:t>
            </w:r>
          </w:p>
        </w:tc>
        <w:tc>
          <w:tcPr>
            <w:tcW w:w="4111" w:type="dxa"/>
            <w:shd w:val="clear" w:color="auto" w:fill="auto"/>
          </w:tcPr>
          <w:p w14:paraId="5E0D6D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Пророки в иудейской традиции. Эпоха пророков. Пророчества </w:t>
            </w:r>
            <w:proofErr w:type="spellStart"/>
            <w:r w:rsidRPr="000B4C0B">
              <w:rPr>
                <w:rFonts w:ascii="Times New Roman" w:hAnsi="Times New Roman" w:cs="Times New Roman"/>
                <w:color w:val="auto"/>
                <w:sz w:val="24"/>
                <w:szCs w:val="24"/>
              </w:rPr>
              <w:t>Шмуэля</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Малахи</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Ишаяу</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Ирмияу</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Хавакука</w:t>
            </w:r>
            <w:proofErr w:type="spellEnd"/>
            <w:r w:rsidRPr="000B4C0B">
              <w:rPr>
                <w:rFonts w:ascii="Times New Roman" w:hAnsi="Times New Roman" w:cs="Times New Roman"/>
                <w:color w:val="auto"/>
                <w:sz w:val="24"/>
                <w:szCs w:val="24"/>
              </w:rPr>
              <w:t xml:space="preserve">. Почитание пророка </w:t>
            </w:r>
            <w:proofErr w:type="spellStart"/>
            <w:r w:rsidRPr="000B4C0B">
              <w:rPr>
                <w:rFonts w:ascii="Times New Roman" w:hAnsi="Times New Roman" w:cs="Times New Roman"/>
                <w:color w:val="auto"/>
                <w:sz w:val="24"/>
                <w:szCs w:val="24"/>
              </w:rPr>
              <w:t>Элияу</w:t>
            </w:r>
            <w:proofErr w:type="spellEnd"/>
            <w:r w:rsidRPr="000B4C0B">
              <w:rPr>
                <w:rFonts w:ascii="Times New Roman" w:hAnsi="Times New Roman" w:cs="Times New Roman"/>
                <w:color w:val="auto"/>
                <w:sz w:val="24"/>
                <w:szCs w:val="24"/>
              </w:rPr>
              <w:t xml:space="preserve">. Пророчество о приходе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xml:space="preserve"> и вера в приход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Праведники в иудейской традиции. Легенда о тридцати шести праведниках.</w:t>
            </w:r>
          </w:p>
          <w:p w14:paraId="4431BCE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Хасидизм и центральная роль цадика в учении хасидизма.</w:t>
            </w:r>
          </w:p>
          <w:p w14:paraId="4329BB1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Семь заповедей сыновей </w:t>
            </w:r>
            <w:proofErr w:type="spellStart"/>
            <w:r w:rsidRPr="000B4C0B">
              <w:rPr>
                <w:rFonts w:ascii="Times New Roman" w:hAnsi="Times New Roman" w:cs="Times New Roman"/>
                <w:color w:val="auto"/>
                <w:sz w:val="24"/>
                <w:szCs w:val="24"/>
              </w:rPr>
              <w:t>Ноаха</w:t>
            </w:r>
            <w:proofErr w:type="spellEnd"/>
            <w:r w:rsidRPr="000B4C0B">
              <w:rPr>
                <w:rFonts w:ascii="Times New Roman" w:hAnsi="Times New Roman" w:cs="Times New Roman"/>
                <w:color w:val="auto"/>
                <w:sz w:val="24"/>
                <w:szCs w:val="24"/>
              </w:rPr>
              <w:t>. Праведники народов мира</w:t>
            </w:r>
          </w:p>
        </w:tc>
        <w:tc>
          <w:tcPr>
            <w:tcW w:w="7938" w:type="dxa"/>
            <w:shd w:val="clear" w:color="auto" w:fill="auto"/>
          </w:tcPr>
          <w:p w14:paraId="32FB70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30DE34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6D4CBB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иудейских пророках, о содержании их пророчеств; о пророчестве о приходе </w:t>
            </w:r>
            <w:proofErr w:type="spellStart"/>
            <w:r w:rsidRPr="000B4C0B">
              <w:rPr>
                <w:rFonts w:ascii="Times New Roman" w:hAnsi="Times New Roman" w:cs="Times New Roman"/>
                <w:color w:val="auto"/>
                <w:sz w:val="24"/>
                <w:szCs w:val="24"/>
              </w:rPr>
              <w:t>Машиаха</w:t>
            </w:r>
            <w:proofErr w:type="spellEnd"/>
            <w:r w:rsidRPr="000B4C0B">
              <w:rPr>
                <w:rFonts w:ascii="Times New Roman" w:hAnsi="Times New Roman" w:cs="Times New Roman"/>
                <w:color w:val="auto"/>
                <w:sz w:val="24"/>
                <w:szCs w:val="24"/>
              </w:rPr>
              <w:t xml:space="preserve"> и его значении в иудейской религиозной традиции; об истории Ноя и Всемирного потопа; о понятии «праведник» в иудейской традиции.</w:t>
            </w:r>
          </w:p>
          <w:p w14:paraId="5C98433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духовно-нравственные проблемы и обсуждать их, рассуждать на этические темы, соотносить нравственные проблемы с личным опытом.</w:t>
            </w:r>
          </w:p>
          <w:p w14:paraId="585741B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Делать этические выводы из полученной информации.</w:t>
            </w:r>
          </w:p>
          <w:p w14:paraId="2680CDD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понимания и интерпретации прочитанного.</w:t>
            </w:r>
          </w:p>
          <w:p w14:paraId="366497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устный рассказ-описание; выразительно читать художественный текст; анализировать художественный текст с помощью вопросов к нему.</w:t>
            </w:r>
          </w:p>
          <w:p w14:paraId="4C17DBA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16E3F652" w14:textId="77777777" w:rsidTr="00FA1051">
        <w:trPr>
          <w:trHeight w:val="1130"/>
        </w:trPr>
        <w:tc>
          <w:tcPr>
            <w:tcW w:w="2518" w:type="dxa"/>
            <w:shd w:val="clear" w:color="auto" w:fill="auto"/>
          </w:tcPr>
          <w:p w14:paraId="3FF26FBE" w14:textId="77777777" w:rsidR="00A37EBB" w:rsidRPr="000B4C0B" w:rsidRDefault="00BE2D96"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Храм в жизни </w:t>
            </w:r>
            <w:r w:rsidR="00A37EBB" w:rsidRPr="000B4C0B">
              <w:rPr>
                <w:rStyle w:val="a7"/>
                <w:rFonts w:ascii="Times New Roman" w:hAnsi="Times New Roman" w:cs="Times New Roman"/>
                <w:bCs/>
                <w:color w:val="auto"/>
                <w:sz w:val="24"/>
                <w:szCs w:val="24"/>
              </w:rPr>
              <w:t>иудеев (1 ч)</w:t>
            </w:r>
          </w:p>
        </w:tc>
        <w:tc>
          <w:tcPr>
            <w:tcW w:w="4111" w:type="dxa"/>
            <w:shd w:val="clear" w:color="auto" w:fill="auto"/>
          </w:tcPr>
          <w:p w14:paraId="52B59DC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Царь Давид и объединение</w:t>
            </w:r>
          </w:p>
          <w:p w14:paraId="1C726EE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Царства Израиля. Царь Соломон и строительство Первого Иерусалимского Храма. </w:t>
            </w:r>
          </w:p>
          <w:p w14:paraId="6D164433"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Символы иудаизма: </w:t>
            </w:r>
            <w:proofErr w:type="spellStart"/>
            <w:r w:rsidRPr="000B4C0B">
              <w:rPr>
                <w:rFonts w:ascii="Times New Roman" w:hAnsi="Times New Roman" w:cs="Times New Roman"/>
                <w:color w:val="auto"/>
                <w:sz w:val="24"/>
                <w:szCs w:val="24"/>
              </w:rPr>
              <w:t>Маген</w:t>
            </w:r>
            <w:proofErr w:type="spellEnd"/>
            <w:r w:rsidRPr="000B4C0B">
              <w:rPr>
                <w:rFonts w:ascii="Times New Roman" w:hAnsi="Times New Roman" w:cs="Times New Roman"/>
                <w:color w:val="auto"/>
                <w:sz w:val="24"/>
                <w:szCs w:val="24"/>
              </w:rPr>
              <w:t xml:space="preserve"> Давид и </w:t>
            </w:r>
            <w:proofErr w:type="spellStart"/>
            <w:r w:rsidRPr="000B4C0B">
              <w:rPr>
                <w:rFonts w:ascii="Times New Roman" w:hAnsi="Times New Roman" w:cs="Times New Roman"/>
                <w:color w:val="auto"/>
                <w:sz w:val="24"/>
                <w:szCs w:val="24"/>
              </w:rPr>
              <w:t>Менора</w:t>
            </w:r>
            <w:proofErr w:type="spellEnd"/>
            <w:r w:rsidRPr="000B4C0B">
              <w:rPr>
                <w:rFonts w:ascii="Times New Roman" w:hAnsi="Times New Roman" w:cs="Times New Roman"/>
                <w:color w:val="auto"/>
                <w:sz w:val="24"/>
                <w:szCs w:val="24"/>
              </w:rPr>
              <w:t>. Назначение</w:t>
            </w:r>
            <w:r w:rsidR="00F26BD5"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Иерусалимского Храма. Захват Иерусалима вавилонянами и разрушение Первого Храма. Строительство Второго Храма.</w:t>
            </w:r>
          </w:p>
          <w:p w14:paraId="0A434B0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Борьба иудеев с римлянами, падение Иерусалима и разруш</w:t>
            </w:r>
            <w:r w:rsidR="00BE2D96" w:rsidRPr="000B4C0B">
              <w:rPr>
                <w:rFonts w:ascii="Times New Roman" w:hAnsi="Times New Roman" w:cs="Times New Roman"/>
                <w:color w:val="auto"/>
                <w:sz w:val="24"/>
                <w:szCs w:val="24"/>
              </w:rPr>
              <w:t xml:space="preserve">ение Второго Храма. Стена Плача </w:t>
            </w:r>
            <w:r w:rsidRPr="000B4C0B">
              <w:rPr>
                <w:rFonts w:ascii="Times New Roman" w:hAnsi="Times New Roman" w:cs="Times New Roman"/>
                <w:color w:val="auto"/>
                <w:sz w:val="24"/>
                <w:szCs w:val="24"/>
              </w:rPr>
              <w:t xml:space="preserve">— святыня </w:t>
            </w:r>
            <w:r w:rsidRPr="000B4C0B">
              <w:rPr>
                <w:rFonts w:ascii="Times New Roman" w:hAnsi="Times New Roman" w:cs="Times New Roman"/>
                <w:color w:val="auto"/>
                <w:sz w:val="24"/>
                <w:szCs w:val="24"/>
              </w:rPr>
              <w:lastRenderedPageBreak/>
              <w:t>иудаизма.</w:t>
            </w:r>
          </w:p>
          <w:p w14:paraId="52A1C74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Скорбь о разрушении и вера в восстановление Иерусалимского Храма</w:t>
            </w:r>
          </w:p>
        </w:tc>
        <w:tc>
          <w:tcPr>
            <w:tcW w:w="7938" w:type="dxa"/>
            <w:shd w:val="clear" w:color="auto" w:fill="auto"/>
          </w:tcPr>
          <w:p w14:paraId="236694B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3163BA2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59E907D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строительства и разрушения Иерусалимского Храма; о назначении Храма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 храмовых ритуалах; о том, как память о Храме сохраняется в иудейской традиции.</w:t>
            </w:r>
          </w:p>
          <w:p w14:paraId="5BDE9A3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высказывания нравственного содержания и соотносить их с личным опытом.</w:t>
            </w:r>
          </w:p>
          <w:p w14:paraId="05D0463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22238CD2"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48DE1507"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w:t>
            </w:r>
          </w:p>
          <w:p w14:paraId="0AD984F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14:paraId="55CF9069"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0745688A" w14:textId="77777777" w:rsidTr="00FA1051">
        <w:trPr>
          <w:trHeight w:val="3519"/>
        </w:trPr>
        <w:tc>
          <w:tcPr>
            <w:tcW w:w="2518" w:type="dxa"/>
            <w:shd w:val="clear" w:color="auto" w:fill="auto"/>
          </w:tcPr>
          <w:p w14:paraId="426D6A0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Назначение синагоги и её устройство (1 ч)</w:t>
            </w:r>
          </w:p>
        </w:tc>
        <w:tc>
          <w:tcPr>
            <w:tcW w:w="4111" w:type="dxa"/>
            <w:shd w:val="clear" w:color="auto" w:fill="auto"/>
          </w:tcPr>
          <w:p w14:paraId="7A8957E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Синагога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центр религиозной жизни иудеев. История возникновения синагог. Отличие синагоги от Храма. Правила устройства и внутреннего убранства синагоги. Раввин — религиозный руководитель общины.</w:t>
            </w:r>
          </w:p>
          <w:p w14:paraId="01FDE5B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Значение синагоги в жизни еврейской общины. Синагоги как памятники архитектуры.</w:t>
            </w:r>
          </w:p>
          <w:p w14:paraId="0462DC0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 посещение синагоги (или виртуальная экскурсия «Синагоги в разных странах и городах России»)</w:t>
            </w:r>
            <w:r w:rsidR="00BE2D96" w:rsidRPr="000B4C0B">
              <w:rPr>
                <w:rFonts w:ascii="Times New Roman" w:hAnsi="Times New Roman" w:cs="Times New Roman"/>
                <w:color w:val="auto"/>
                <w:sz w:val="24"/>
                <w:szCs w:val="24"/>
              </w:rPr>
              <w:t>.</w:t>
            </w:r>
          </w:p>
        </w:tc>
        <w:tc>
          <w:tcPr>
            <w:tcW w:w="7938" w:type="dxa"/>
            <w:shd w:val="clear" w:color="auto" w:fill="auto"/>
          </w:tcPr>
          <w:p w14:paraId="5F9FA8A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B15CA4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5DFECD0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возникновения синагог; о правилах их устройства; о роли и функциях раввинов в жизни еврейской общины; о правилах поведения в синагоге.</w:t>
            </w:r>
          </w:p>
          <w:p w14:paraId="130B81D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памятку о правилах поведения в синагоге и священных сооружениях других религий.</w:t>
            </w:r>
          </w:p>
          <w:p w14:paraId="3B8022B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3DBFAC2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извлекать информацию из текста учебника и материалов электронного приложения; осуществлять самостоятельный поиск в указанных источниках информации.</w:t>
            </w:r>
          </w:p>
          <w:p w14:paraId="7D3B40E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Систематизировать иллюстративный материал.</w:t>
            </w:r>
          </w:p>
          <w:p w14:paraId="6536ED9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аннотацию к презентации иллюстративного материала</w:t>
            </w:r>
            <w:r w:rsidR="00BE2D96" w:rsidRPr="000B4C0B">
              <w:rPr>
                <w:rFonts w:ascii="Times New Roman" w:hAnsi="Times New Roman" w:cs="Times New Roman"/>
                <w:color w:val="auto"/>
                <w:sz w:val="24"/>
                <w:szCs w:val="24"/>
              </w:rPr>
              <w:t>.</w:t>
            </w:r>
          </w:p>
        </w:tc>
      </w:tr>
      <w:tr w:rsidR="000B4C0B" w:rsidRPr="000B4C0B" w14:paraId="7F6EB48D" w14:textId="77777777" w:rsidTr="00FA1051">
        <w:trPr>
          <w:trHeight w:val="60"/>
        </w:trPr>
        <w:tc>
          <w:tcPr>
            <w:tcW w:w="2518" w:type="dxa"/>
            <w:shd w:val="clear" w:color="auto" w:fill="auto"/>
          </w:tcPr>
          <w:p w14:paraId="0CC82FD5" w14:textId="77777777" w:rsidR="00F26BD5"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С</w:t>
            </w:r>
            <w:r w:rsidR="00BE2D96" w:rsidRPr="000B4C0B">
              <w:rPr>
                <w:rStyle w:val="a7"/>
                <w:rFonts w:ascii="Times New Roman" w:hAnsi="Times New Roman" w:cs="Times New Roman"/>
                <w:bCs/>
                <w:color w:val="auto"/>
                <w:sz w:val="24"/>
                <w:szCs w:val="24"/>
              </w:rPr>
              <w:t xml:space="preserve">уббота (Шабат) в </w:t>
            </w:r>
            <w:r w:rsidRPr="000B4C0B">
              <w:rPr>
                <w:rStyle w:val="a7"/>
                <w:rFonts w:ascii="Times New Roman" w:hAnsi="Times New Roman" w:cs="Times New Roman"/>
                <w:bCs/>
                <w:color w:val="auto"/>
                <w:sz w:val="24"/>
                <w:szCs w:val="24"/>
              </w:rPr>
              <w:t xml:space="preserve">иудейской традиции. Субботний ритуал </w:t>
            </w:r>
          </w:p>
          <w:p w14:paraId="76DFAC9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14:paraId="7DEDB94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Суббота (Шабат) в системе иудейских религиозных праздников. Ритуалы встречи Субботы и субботней трапезы.</w:t>
            </w:r>
          </w:p>
          <w:p w14:paraId="23E9EC7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Субботний запрет на работу.</w:t>
            </w:r>
          </w:p>
          <w:p w14:paraId="6021DEC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Ритуалы проводов Субботы</w:t>
            </w:r>
            <w:r w:rsidR="00BE2D96" w:rsidRPr="000B4C0B">
              <w:rPr>
                <w:rFonts w:ascii="Times New Roman" w:hAnsi="Times New Roman" w:cs="Times New Roman"/>
                <w:color w:val="auto"/>
                <w:sz w:val="24"/>
                <w:szCs w:val="24"/>
              </w:rPr>
              <w:t>.</w:t>
            </w:r>
          </w:p>
        </w:tc>
        <w:tc>
          <w:tcPr>
            <w:tcW w:w="7938" w:type="dxa"/>
            <w:shd w:val="clear" w:color="auto" w:fill="auto"/>
          </w:tcPr>
          <w:p w14:paraId="0E6B9B8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13A8F3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4E941C0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ч</w:t>
            </w:r>
            <w:r w:rsidR="00BE2D96" w:rsidRPr="000B4C0B">
              <w:rPr>
                <w:rFonts w:ascii="Times New Roman" w:hAnsi="Times New Roman" w:cs="Times New Roman"/>
                <w:color w:val="auto"/>
                <w:sz w:val="24"/>
                <w:szCs w:val="24"/>
              </w:rPr>
              <w:t xml:space="preserve">то Суббота в иудейской традиции </w:t>
            </w:r>
            <w:r w:rsidRPr="000B4C0B">
              <w:rPr>
                <w:rFonts w:ascii="Times New Roman" w:hAnsi="Times New Roman" w:cs="Times New Roman"/>
                <w:color w:val="auto"/>
                <w:sz w:val="24"/>
                <w:szCs w:val="24"/>
              </w:rPr>
              <w:t>—</w:t>
            </w:r>
            <w:r w:rsidR="00BE2D96" w:rsidRPr="000B4C0B">
              <w:rPr>
                <w:rFonts w:ascii="Times New Roman" w:hAnsi="Times New Roman" w:cs="Times New Roman"/>
                <w:color w:val="auto"/>
                <w:sz w:val="24"/>
                <w:szCs w:val="24"/>
              </w:rPr>
              <w:t xml:space="preserve"> праздник, а соблюдение Субботы </w:t>
            </w:r>
            <w:r w:rsidRPr="000B4C0B">
              <w:rPr>
                <w:rFonts w:ascii="Times New Roman" w:hAnsi="Times New Roman" w:cs="Times New Roman"/>
                <w:color w:val="auto"/>
                <w:sz w:val="24"/>
                <w:szCs w:val="24"/>
              </w:rPr>
              <w:t>— заповедь; о ритуалах встречи, проведения и проводов Субботы.</w:t>
            </w:r>
          </w:p>
          <w:p w14:paraId="2303E82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лексические единицы в новом контексте.</w:t>
            </w:r>
          </w:p>
          <w:p w14:paraId="67ECD43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03960B7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2E43752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6CF242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14:paraId="24F18A8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иллюстрирующие и раскрывающие смысл прочитанного. Выразительно читать художественный текст.</w:t>
            </w:r>
          </w:p>
          <w:p w14:paraId="615B1CD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74E1F017" w14:textId="77777777" w:rsidTr="00FA1051">
        <w:trPr>
          <w:trHeight w:val="60"/>
        </w:trPr>
        <w:tc>
          <w:tcPr>
            <w:tcW w:w="2518" w:type="dxa"/>
            <w:shd w:val="clear" w:color="auto" w:fill="auto"/>
          </w:tcPr>
          <w:p w14:paraId="551191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Молитвы и благословения в </w:t>
            </w:r>
            <w:r w:rsidRPr="000B4C0B">
              <w:rPr>
                <w:rStyle w:val="a7"/>
                <w:rFonts w:ascii="Times New Roman" w:hAnsi="Times New Roman" w:cs="Times New Roman"/>
                <w:bCs/>
                <w:color w:val="auto"/>
                <w:sz w:val="24"/>
                <w:szCs w:val="24"/>
              </w:rPr>
              <w:lastRenderedPageBreak/>
              <w:t>иудаизме (1 ч)</w:t>
            </w:r>
          </w:p>
        </w:tc>
        <w:tc>
          <w:tcPr>
            <w:tcW w:w="4111" w:type="dxa"/>
            <w:shd w:val="clear" w:color="auto" w:fill="auto"/>
          </w:tcPr>
          <w:p w14:paraId="1E15A2E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lastRenderedPageBreak/>
              <w:t>Тфила</w:t>
            </w:r>
            <w:proofErr w:type="spellEnd"/>
            <w:r w:rsidRPr="000B4C0B">
              <w:rPr>
                <w:rFonts w:ascii="Times New Roman" w:hAnsi="Times New Roman" w:cs="Times New Roman"/>
                <w:color w:val="auto"/>
                <w:sz w:val="24"/>
                <w:szCs w:val="24"/>
              </w:rPr>
              <w:t xml:space="preserve"> и главные иудейские</w:t>
            </w:r>
          </w:p>
          <w:p w14:paraId="3F16522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молитвы: «</w:t>
            </w:r>
            <w:proofErr w:type="spellStart"/>
            <w:r w:rsidRPr="000B4C0B">
              <w:rPr>
                <w:rFonts w:ascii="Times New Roman" w:hAnsi="Times New Roman" w:cs="Times New Roman"/>
                <w:color w:val="auto"/>
                <w:sz w:val="24"/>
                <w:szCs w:val="24"/>
              </w:rPr>
              <w:t>Шма</w:t>
            </w:r>
            <w:proofErr w:type="spellEnd"/>
            <w:r w:rsidRPr="000B4C0B">
              <w:rPr>
                <w:rFonts w:ascii="Times New Roman" w:hAnsi="Times New Roman" w:cs="Times New Roman"/>
                <w:color w:val="auto"/>
                <w:sz w:val="24"/>
                <w:szCs w:val="24"/>
              </w:rPr>
              <w:t>» и «</w:t>
            </w:r>
            <w:proofErr w:type="spellStart"/>
            <w:r w:rsidRPr="000B4C0B">
              <w:rPr>
                <w:rFonts w:ascii="Times New Roman" w:hAnsi="Times New Roman" w:cs="Times New Roman"/>
                <w:color w:val="auto"/>
                <w:sz w:val="24"/>
                <w:szCs w:val="24"/>
              </w:rPr>
              <w:t>Амида</w:t>
            </w:r>
            <w:proofErr w:type="spellEnd"/>
            <w:r w:rsidRPr="000B4C0B">
              <w:rPr>
                <w:rFonts w:ascii="Times New Roman" w:hAnsi="Times New Roman" w:cs="Times New Roman"/>
                <w:color w:val="auto"/>
                <w:sz w:val="24"/>
                <w:szCs w:val="24"/>
              </w:rPr>
              <w:t>».</w:t>
            </w:r>
          </w:p>
          <w:p w14:paraId="565B6A4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Традиционные благословения, правила благословений. Личная и общественная молитвы. Главные общественные молитвы: «</w:t>
            </w:r>
            <w:proofErr w:type="spellStart"/>
            <w:r w:rsidRPr="000B4C0B">
              <w:rPr>
                <w:rFonts w:ascii="Times New Roman" w:hAnsi="Times New Roman" w:cs="Times New Roman"/>
                <w:color w:val="auto"/>
                <w:sz w:val="24"/>
                <w:szCs w:val="24"/>
              </w:rPr>
              <w:t>Шахарит</w:t>
            </w:r>
            <w:proofErr w:type="spellEnd"/>
            <w:r w:rsidRPr="000B4C0B">
              <w:rPr>
                <w:rFonts w:ascii="Times New Roman" w:hAnsi="Times New Roman" w:cs="Times New Roman"/>
                <w:color w:val="auto"/>
                <w:sz w:val="24"/>
                <w:szCs w:val="24"/>
              </w:rPr>
              <w:t>», «</w:t>
            </w:r>
            <w:proofErr w:type="spellStart"/>
            <w:r w:rsidRPr="000B4C0B">
              <w:rPr>
                <w:rFonts w:ascii="Times New Roman" w:hAnsi="Times New Roman" w:cs="Times New Roman"/>
                <w:color w:val="auto"/>
                <w:sz w:val="24"/>
                <w:szCs w:val="24"/>
              </w:rPr>
              <w:t>Минха</w:t>
            </w:r>
            <w:proofErr w:type="spellEnd"/>
            <w:r w:rsidRPr="000B4C0B">
              <w:rPr>
                <w:rFonts w:ascii="Times New Roman" w:hAnsi="Times New Roman" w:cs="Times New Roman"/>
                <w:color w:val="auto"/>
                <w:sz w:val="24"/>
                <w:szCs w:val="24"/>
              </w:rPr>
              <w:t>» и «</w:t>
            </w:r>
            <w:proofErr w:type="spellStart"/>
            <w:r w:rsidRPr="000B4C0B">
              <w:rPr>
                <w:rFonts w:ascii="Times New Roman" w:hAnsi="Times New Roman" w:cs="Times New Roman"/>
                <w:color w:val="auto"/>
                <w:sz w:val="24"/>
                <w:szCs w:val="24"/>
              </w:rPr>
              <w:t>М</w:t>
            </w:r>
            <w:r w:rsidR="00BE2D96" w:rsidRPr="000B4C0B">
              <w:rPr>
                <w:rFonts w:ascii="Times New Roman" w:hAnsi="Times New Roman" w:cs="Times New Roman"/>
                <w:color w:val="auto"/>
                <w:sz w:val="24"/>
                <w:szCs w:val="24"/>
              </w:rPr>
              <w:t>аарив</w:t>
            </w:r>
            <w:proofErr w:type="spellEnd"/>
            <w:r w:rsidR="00BE2D96" w:rsidRPr="000B4C0B">
              <w:rPr>
                <w:rFonts w:ascii="Times New Roman" w:hAnsi="Times New Roman" w:cs="Times New Roman"/>
                <w:color w:val="auto"/>
                <w:sz w:val="24"/>
                <w:szCs w:val="24"/>
              </w:rPr>
              <w:t xml:space="preserve">». Правило </w:t>
            </w:r>
            <w:proofErr w:type="spellStart"/>
            <w:r w:rsidR="00BE2D96" w:rsidRPr="000B4C0B">
              <w:rPr>
                <w:rFonts w:ascii="Times New Roman" w:hAnsi="Times New Roman" w:cs="Times New Roman"/>
                <w:color w:val="auto"/>
                <w:sz w:val="24"/>
                <w:szCs w:val="24"/>
              </w:rPr>
              <w:t>миньяна</w:t>
            </w:r>
            <w:proofErr w:type="spellEnd"/>
            <w:r w:rsidR="00BE2D96" w:rsidRPr="000B4C0B">
              <w:rPr>
                <w:rFonts w:ascii="Times New Roman" w:hAnsi="Times New Roman" w:cs="Times New Roman"/>
                <w:color w:val="auto"/>
                <w:sz w:val="24"/>
                <w:szCs w:val="24"/>
              </w:rPr>
              <w:t xml:space="preserve">. Кавана </w:t>
            </w:r>
            <w:r w:rsidRPr="000B4C0B">
              <w:rPr>
                <w:rFonts w:ascii="Times New Roman" w:hAnsi="Times New Roman" w:cs="Times New Roman"/>
                <w:color w:val="auto"/>
                <w:sz w:val="24"/>
                <w:szCs w:val="24"/>
              </w:rPr>
              <w:t>— заповедь и обязательная составляющая молитвы</w:t>
            </w:r>
          </w:p>
        </w:tc>
        <w:tc>
          <w:tcPr>
            <w:tcW w:w="7938" w:type="dxa"/>
            <w:shd w:val="clear" w:color="auto" w:fill="auto"/>
          </w:tcPr>
          <w:p w14:paraId="0C090F2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5296C0C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C6D7C6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Рассказывать об основных иудейских молитвах, правилах молитвы в иудейской традиции; о том, что такое благословение. Объяснять, в чём разница между благословением в религиозной традиции и в быту; какой смысл вкладывают в молитву верующие люди.</w:t>
            </w:r>
          </w:p>
          <w:p w14:paraId="0F4BA3B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14:paraId="63D5556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новые лексические единицы в собственной устной и письменной речи.</w:t>
            </w:r>
          </w:p>
          <w:p w14:paraId="0A3A8F7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039F68E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Выборочно пересказывать текст.</w:t>
            </w:r>
          </w:p>
          <w:p w14:paraId="158946F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p>
          <w:p w14:paraId="4E74E0D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4463AEE8" w14:textId="77777777" w:rsidTr="00FA1051">
        <w:trPr>
          <w:trHeight w:val="3519"/>
        </w:trPr>
        <w:tc>
          <w:tcPr>
            <w:tcW w:w="2518" w:type="dxa"/>
            <w:shd w:val="clear" w:color="auto" w:fill="auto"/>
          </w:tcPr>
          <w:p w14:paraId="1AC4A2B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Добро и зло (1 ч)</w:t>
            </w:r>
          </w:p>
        </w:tc>
        <w:tc>
          <w:tcPr>
            <w:tcW w:w="4111" w:type="dxa"/>
            <w:shd w:val="clear" w:color="auto" w:fill="auto"/>
          </w:tcPr>
          <w:p w14:paraId="04A2D97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Сотворение мира, дерево познания добра и зла, грехопадение Адама и Евы. Каин и Авель; запрет на смешение льна и шерсти. Душа живот-</w:t>
            </w:r>
          </w:p>
          <w:p w14:paraId="767C75C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ная и божественная. Борьба доброго и злого начал в представлении иудаизма. Свобода воли и свобода выбора. Принцип личной ответственности человека за свои поступки.</w:t>
            </w:r>
          </w:p>
          <w:p w14:paraId="1FC02AB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Тора и заповеди как источник добра</w:t>
            </w:r>
          </w:p>
        </w:tc>
        <w:tc>
          <w:tcPr>
            <w:tcW w:w="7938" w:type="dxa"/>
            <w:shd w:val="clear" w:color="auto" w:fill="auto"/>
          </w:tcPr>
          <w:p w14:paraId="2A328D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069B47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223C455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понимании добра и зла в иудейской традиции; об отв</w:t>
            </w:r>
            <w:r w:rsidR="00BE2D96" w:rsidRPr="000B4C0B">
              <w:rPr>
                <w:rFonts w:ascii="Times New Roman" w:hAnsi="Times New Roman" w:cs="Times New Roman"/>
                <w:color w:val="auto"/>
                <w:sz w:val="24"/>
                <w:szCs w:val="24"/>
              </w:rPr>
              <w:t xml:space="preserve">етственности и свободе выбора в </w:t>
            </w:r>
            <w:r w:rsidRPr="000B4C0B">
              <w:rPr>
                <w:rFonts w:ascii="Times New Roman" w:hAnsi="Times New Roman" w:cs="Times New Roman"/>
                <w:color w:val="auto"/>
                <w:sz w:val="24"/>
                <w:szCs w:val="24"/>
              </w:rPr>
              <w:t>системе ценностей иудейской культуры.</w:t>
            </w:r>
          </w:p>
          <w:p w14:paraId="7D3C0E6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0401D81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и анализировать, как проявляют себя в мире добро и зло.</w:t>
            </w:r>
          </w:p>
          <w:p w14:paraId="55CCC80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2C23435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w:t>
            </w:r>
          </w:p>
          <w:p w14:paraId="5FDAFEF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w:t>
            </w:r>
          </w:p>
          <w:p w14:paraId="6F739FC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устный рассказ-описание; участвовать в обсуждении; аргументировать свою точку зрения.</w:t>
            </w:r>
          </w:p>
          <w:p w14:paraId="41C52D3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3CB8FDD6" w14:textId="77777777" w:rsidTr="00FA1051">
        <w:trPr>
          <w:trHeight w:val="60"/>
        </w:trPr>
        <w:tc>
          <w:tcPr>
            <w:tcW w:w="2518" w:type="dxa"/>
            <w:shd w:val="clear" w:color="auto" w:fill="auto"/>
          </w:tcPr>
          <w:p w14:paraId="3F39C8A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Творческие работы учащихся (2 ч)</w:t>
            </w:r>
          </w:p>
        </w:tc>
        <w:tc>
          <w:tcPr>
            <w:tcW w:w="4111" w:type="dxa"/>
            <w:shd w:val="clear" w:color="auto" w:fill="auto"/>
          </w:tcPr>
          <w:p w14:paraId="26D3AEB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w:t>
            </w:r>
            <w:r w:rsidRPr="000B4C0B">
              <w:rPr>
                <w:rFonts w:ascii="Times New Roman" w:hAnsi="Times New Roman" w:cs="Times New Roman"/>
                <w:color w:val="auto"/>
                <w:sz w:val="24"/>
                <w:szCs w:val="24"/>
              </w:rPr>
              <w:lastRenderedPageBreak/>
              <w:t>их обсуждение</w:t>
            </w:r>
          </w:p>
        </w:tc>
        <w:tc>
          <w:tcPr>
            <w:tcW w:w="7938" w:type="dxa"/>
            <w:shd w:val="clear" w:color="auto" w:fill="auto"/>
          </w:tcPr>
          <w:p w14:paraId="21E2B2F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10F7A92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08223D8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Актуализировать и закреплять материал, изученный на уроках «Основы иудейской культуры».</w:t>
            </w:r>
          </w:p>
          <w:p w14:paraId="24A01D0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w:t>
            </w:r>
          </w:p>
          <w:p w14:paraId="2D8617A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Планировать и корректировать самостоятельную работу.</w:t>
            </w:r>
          </w:p>
          <w:p w14:paraId="0C45CBB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14:paraId="6CA4FCD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Оценивать свою деятельность.</w:t>
            </w:r>
          </w:p>
          <w:p w14:paraId="10851B1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14:paraId="5D6C86A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14:paraId="2777DF2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56B90EC0" w14:textId="77777777" w:rsidTr="00FA1051">
        <w:trPr>
          <w:trHeight w:val="60"/>
        </w:trPr>
        <w:tc>
          <w:tcPr>
            <w:tcW w:w="2518" w:type="dxa"/>
            <w:shd w:val="clear" w:color="auto" w:fill="auto"/>
          </w:tcPr>
          <w:p w14:paraId="1FEEE1B2" w14:textId="77777777" w:rsidR="00B70ADD" w:rsidRPr="000B4C0B" w:rsidRDefault="00B70ADD"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Иудаизм в России (1 ч)</w:t>
            </w:r>
          </w:p>
        </w:tc>
        <w:tc>
          <w:tcPr>
            <w:tcW w:w="4111" w:type="dxa"/>
            <w:shd w:val="clear" w:color="auto" w:fill="auto"/>
          </w:tcPr>
          <w:p w14:paraId="2A55332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Иудаизм на территории России с древнейших времён до</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XVII в. Еврейские общины.</w:t>
            </w:r>
          </w:p>
          <w:p w14:paraId="2198D9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Хасидизм: зарождение и развитие. Иуд</w:t>
            </w:r>
            <w:r w:rsidR="00BE2D96" w:rsidRPr="000B4C0B">
              <w:rPr>
                <w:rFonts w:ascii="Times New Roman" w:hAnsi="Times New Roman" w:cs="Times New Roman"/>
                <w:color w:val="auto"/>
                <w:sz w:val="24"/>
                <w:szCs w:val="24"/>
              </w:rPr>
              <w:t xml:space="preserve">аизм на территории России XVIII </w:t>
            </w:r>
            <w:r w:rsidRPr="000B4C0B">
              <w:rPr>
                <w:rFonts w:ascii="Times New Roman" w:hAnsi="Times New Roman" w:cs="Times New Roman"/>
                <w:color w:val="auto"/>
                <w:sz w:val="24"/>
                <w:szCs w:val="24"/>
              </w:rPr>
              <w:t>— начала XXI в.</w:t>
            </w:r>
          </w:p>
          <w:p w14:paraId="7FE59DF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Великая Отечественная война</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в судьбе еврейского населения СССР. Возрождение</w:t>
            </w:r>
            <w:r w:rsidR="00D6157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w:t>
            </w:r>
            <w:r w:rsidR="00BE2D96" w:rsidRPr="000B4C0B">
              <w:rPr>
                <w:rFonts w:ascii="Times New Roman" w:hAnsi="Times New Roman" w:cs="Times New Roman"/>
                <w:color w:val="auto"/>
                <w:sz w:val="24"/>
                <w:szCs w:val="24"/>
              </w:rPr>
              <w:t xml:space="preserve">а в современной России. Иудаизм </w:t>
            </w:r>
            <w:r w:rsidRPr="000B4C0B">
              <w:rPr>
                <w:rFonts w:ascii="Times New Roman" w:hAnsi="Times New Roman" w:cs="Times New Roman"/>
                <w:color w:val="auto"/>
                <w:sz w:val="24"/>
                <w:szCs w:val="24"/>
              </w:rPr>
              <w:t>— одна из традиционных</w:t>
            </w:r>
          </w:p>
          <w:p w14:paraId="26EB08E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религий народов России.</w:t>
            </w:r>
          </w:p>
          <w:p w14:paraId="21C1EBB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Внеурочная деятельность: посещение музея или мемориала, посвящённого Великой Отечественной войне</w:t>
            </w:r>
            <w:r w:rsidR="00BE2D96" w:rsidRPr="000B4C0B">
              <w:rPr>
                <w:rFonts w:ascii="Times New Roman" w:hAnsi="Times New Roman" w:cs="Times New Roman"/>
                <w:color w:val="auto"/>
                <w:sz w:val="24"/>
                <w:szCs w:val="24"/>
              </w:rPr>
              <w:t>.</w:t>
            </w:r>
          </w:p>
        </w:tc>
        <w:tc>
          <w:tcPr>
            <w:tcW w:w="7938" w:type="dxa"/>
            <w:shd w:val="clear" w:color="auto" w:fill="auto"/>
          </w:tcPr>
          <w:p w14:paraId="277CF59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FE5A1F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2782E52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распространении иудаизма на территории Древней Руси, Российской империи; о Катастрофе еврейского народа во время Второй мировой и Великой Отечественной войн; о межконфессиональном диалоге в современной России.</w:t>
            </w:r>
          </w:p>
          <w:p w14:paraId="639E0F5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свою точку зрения.</w:t>
            </w:r>
          </w:p>
          <w:p w14:paraId="41C048D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полученные ранее знания.</w:t>
            </w:r>
          </w:p>
          <w:p w14:paraId="08B722B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смыслового чтения.</w:t>
            </w:r>
          </w:p>
          <w:p w14:paraId="74BBB2A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Выделять ключевую информацию из текста.</w:t>
            </w:r>
          </w:p>
          <w:p w14:paraId="5FC27BC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Обсуждать и интерпретировать высказывания на морально-нравственные темы; приводить примеры, иллюстрирующие собственную точку зрения.</w:t>
            </w:r>
          </w:p>
          <w:p w14:paraId="43134E8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4496F77F" w14:textId="77777777" w:rsidTr="00FA1051">
        <w:trPr>
          <w:trHeight w:val="4390"/>
        </w:trPr>
        <w:tc>
          <w:tcPr>
            <w:tcW w:w="2518" w:type="dxa"/>
            <w:shd w:val="clear" w:color="auto" w:fill="auto"/>
          </w:tcPr>
          <w:p w14:paraId="1477B6F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Основные принципы иудаизма (2 ч)</w:t>
            </w:r>
          </w:p>
        </w:tc>
        <w:tc>
          <w:tcPr>
            <w:tcW w:w="4111" w:type="dxa"/>
            <w:shd w:val="clear" w:color="auto" w:fill="auto"/>
          </w:tcPr>
          <w:p w14:paraId="4FB1F13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Соблюдение заповедей — основа иудаизма. Заповеди Торы.</w:t>
            </w:r>
          </w:p>
          <w:p w14:paraId="787F0D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Десять заповедей и их смысл.</w:t>
            </w:r>
          </w:p>
          <w:p w14:paraId="3D346333" w14:textId="77777777" w:rsidR="003F3E03"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Толкование заповедей Торы в Мишне и Талмуде. Галаха </w:t>
            </w:r>
            <w:r w:rsidR="003F3E03" w:rsidRPr="000B4C0B">
              <w:rPr>
                <w:rFonts w:ascii="Times New Roman" w:hAnsi="Times New Roman" w:cs="Times New Roman"/>
                <w:color w:val="auto"/>
                <w:sz w:val="24"/>
                <w:szCs w:val="24"/>
              </w:rPr>
              <w:t>— религиозное законодательство.</w:t>
            </w:r>
          </w:p>
          <w:p w14:paraId="1DCE74C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Моше Маймонид и тринадцать принципов иудейской веры.</w:t>
            </w:r>
          </w:p>
          <w:p w14:paraId="146269D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Изменения в понимании сути</w:t>
            </w:r>
            <w:r w:rsidR="00BE2D96"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иудаизма в XIX—XX вв. Ортодоксальное, консервативное и реформистское направления в современном</w:t>
            </w:r>
            <w:r w:rsidR="00D6157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иудаизме</w:t>
            </w:r>
          </w:p>
        </w:tc>
        <w:tc>
          <w:tcPr>
            <w:tcW w:w="7938" w:type="dxa"/>
            <w:shd w:val="clear" w:color="auto" w:fill="auto"/>
          </w:tcPr>
          <w:p w14:paraId="1E83CA8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0FE74D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CD4377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что подразумевается под богоизбранностью еврейского народа; что такое Галаха; какие толкования сути иудейского закона были предложены еврейскими мудрецами; о великих иудейских законоучителях: </w:t>
            </w:r>
            <w:proofErr w:type="spellStart"/>
            <w:r w:rsidRPr="000B4C0B">
              <w:rPr>
                <w:rFonts w:ascii="Times New Roman" w:hAnsi="Times New Roman" w:cs="Times New Roman"/>
                <w:color w:val="auto"/>
                <w:sz w:val="24"/>
                <w:szCs w:val="24"/>
              </w:rPr>
              <w:t>Гилеле</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Акиве</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Маймониде</w:t>
            </w:r>
            <w:proofErr w:type="spellEnd"/>
            <w:r w:rsidRPr="000B4C0B">
              <w:rPr>
                <w:rFonts w:ascii="Times New Roman" w:hAnsi="Times New Roman" w:cs="Times New Roman"/>
                <w:color w:val="auto"/>
                <w:sz w:val="24"/>
                <w:szCs w:val="24"/>
              </w:rPr>
              <w:t>; о содержании тринадцати принципов Маймонида; о современных направлениях в иудаизме.</w:t>
            </w:r>
          </w:p>
          <w:p w14:paraId="74618DC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14:paraId="5D88DD5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содержание Десяти заповедей с религиозной и нравственно-этической точки зрения.</w:t>
            </w:r>
          </w:p>
          <w:p w14:paraId="66A0288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294069D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в устной и письменной речи освоенные лексические единицы.</w:t>
            </w:r>
          </w:p>
          <w:p w14:paraId="27281A1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смыслового чтения учебных текстов.</w:t>
            </w:r>
          </w:p>
          <w:p w14:paraId="487CDF4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необходимость соблюдения нравственных норм жизни.</w:t>
            </w:r>
          </w:p>
          <w:p w14:paraId="798EB69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морально-нравственные проблемы с личным опытом.</w:t>
            </w:r>
          </w:p>
          <w:p w14:paraId="72FF3B6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621EBA2C" w14:textId="77777777" w:rsidTr="00FA1051">
        <w:trPr>
          <w:trHeight w:val="2484"/>
        </w:trPr>
        <w:tc>
          <w:tcPr>
            <w:tcW w:w="2518" w:type="dxa"/>
            <w:shd w:val="clear" w:color="auto" w:fill="auto"/>
          </w:tcPr>
          <w:p w14:paraId="6EA1A09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Милосердие, забота о слабых, взаимопомощь (1 ч)</w:t>
            </w:r>
          </w:p>
        </w:tc>
        <w:tc>
          <w:tcPr>
            <w:tcW w:w="4111" w:type="dxa"/>
            <w:shd w:val="clear" w:color="auto" w:fill="auto"/>
          </w:tcPr>
          <w:p w14:paraId="4999EE4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милосердия и благотворительности в иудаизме.</w:t>
            </w:r>
          </w:p>
          <w:p w14:paraId="31573A1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proofErr w:type="spellStart"/>
            <w:r w:rsidRPr="000B4C0B">
              <w:rPr>
                <w:rFonts w:ascii="Times New Roman" w:hAnsi="Times New Roman" w:cs="Times New Roman"/>
                <w:color w:val="auto"/>
                <w:sz w:val="24"/>
                <w:szCs w:val="24"/>
              </w:rPr>
              <w:t>Цдака</w:t>
            </w:r>
            <w:proofErr w:type="spellEnd"/>
            <w:r w:rsidRPr="000B4C0B">
              <w:rPr>
                <w:rFonts w:ascii="Times New Roman" w:hAnsi="Times New Roman" w:cs="Times New Roman"/>
                <w:color w:val="auto"/>
                <w:sz w:val="24"/>
                <w:szCs w:val="24"/>
              </w:rPr>
              <w:t xml:space="preserve"> и законы </w:t>
            </w:r>
            <w:proofErr w:type="spellStart"/>
            <w:r w:rsidRPr="000B4C0B">
              <w:rPr>
                <w:rFonts w:ascii="Times New Roman" w:hAnsi="Times New Roman" w:cs="Times New Roman"/>
                <w:color w:val="auto"/>
                <w:sz w:val="24"/>
                <w:szCs w:val="24"/>
              </w:rPr>
              <w:t>цдаки</w:t>
            </w:r>
            <w:proofErr w:type="spellEnd"/>
            <w:r w:rsidRPr="000B4C0B">
              <w:rPr>
                <w:rFonts w:ascii="Times New Roman" w:hAnsi="Times New Roman" w:cs="Times New Roman"/>
                <w:color w:val="auto"/>
                <w:sz w:val="24"/>
                <w:szCs w:val="24"/>
              </w:rPr>
              <w:t>. Благотворительность и взаимопомощь в жизни еврейской общины.</w:t>
            </w:r>
          </w:p>
          <w:p w14:paraId="7A5B65F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Благотворительные еврейские общества и организации в прошлом и в современной России</w:t>
            </w:r>
          </w:p>
        </w:tc>
        <w:tc>
          <w:tcPr>
            <w:tcW w:w="7938" w:type="dxa"/>
            <w:shd w:val="clear" w:color="auto" w:fill="auto"/>
          </w:tcPr>
          <w:p w14:paraId="1F63424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DF30C7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303112A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и правилах благотворительности в иудаизме.</w:t>
            </w:r>
          </w:p>
          <w:p w14:paraId="65A68FE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41EC547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Осмыслять ценности милосердия, благотворительности и взаимопомощи, их значение во взаимоотношениях людей и место в собственной жизни; понятия богатства и бедности в трактовке иудаизма; давать нравственную оценку этих понятий; применять их к анализу фактов реальной жизни.</w:t>
            </w:r>
          </w:p>
          <w:p w14:paraId="2270F2C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277C5F61" w14:textId="77777777" w:rsidTr="00FA1051">
        <w:trPr>
          <w:trHeight w:val="60"/>
        </w:trPr>
        <w:tc>
          <w:tcPr>
            <w:tcW w:w="2518" w:type="dxa"/>
            <w:shd w:val="clear" w:color="auto" w:fill="auto"/>
          </w:tcPr>
          <w:p w14:paraId="4FD909D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Традиции иудаизма в повседневной жизни евреев (1 ч)</w:t>
            </w:r>
          </w:p>
        </w:tc>
        <w:tc>
          <w:tcPr>
            <w:tcW w:w="4111" w:type="dxa"/>
            <w:shd w:val="clear" w:color="auto" w:fill="auto"/>
          </w:tcPr>
          <w:p w14:paraId="545A7CF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Законы кашрута, коше</w:t>
            </w:r>
            <w:r w:rsidR="003F3E03" w:rsidRPr="000B4C0B">
              <w:rPr>
                <w:rFonts w:ascii="Times New Roman" w:hAnsi="Times New Roman" w:cs="Times New Roman"/>
                <w:color w:val="auto"/>
                <w:sz w:val="24"/>
                <w:szCs w:val="24"/>
              </w:rPr>
              <w:t>рные и некошерные продукты, пра</w:t>
            </w:r>
            <w:r w:rsidRPr="000B4C0B">
              <w:rPr>
                <w:rFonts w:ascii="Times New Roman" w:hAnsi="Times New Roman" w:cs="Times New Roman"/>
                <w:color w:val="auto"/>
                <w:sz w:val="24"/>
                <w:szCs w:val="24"/>
              </w:rPr>
              <w:t>вила забоя скота, запрет на смешивание молочной и мясной пищи.</w:t>
            </w:r>
          </w:p>
          <w:p w14:paraId="2E796BC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Правила внешнего вида для религиозных евреев. Особенности костюма религиозного еврея</w:t>
            </w:r>
          </w:p>
        </w:tc>
        <w:tc>
          <w:tcPr>
            <w:tcW w:w="7938" w:type="dxa"/>
            <w:shd w:val="clear" w:color="auto" w:fill="auto"/>
          </w:tcPr>
          <w:p w14:paraId="032936F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F2DA07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74725BD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верующие следуют традициям и соблюдают заповеди в повседневной жизни; о законах кашрута, о правилах, которым должен соответствовать внешний вид верующего еврея.</w:t>
            </w:r>
          </w:p>
          <w:p w14:paraId="623AFB3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изученный материал.</w:t>
            </w:r>
          </w:p>
          <w:p w14:paraId="0BC41C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текста и материалов электронного приложения.</w:t>
            </w:r>
          </w:p>
          <w:p w14:paraId="7D94006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Анализировать и интерпретировать основную идею иносказательного текста (притчи).</w:t>
            </w:r>
          </w:p>
          <w:p w14:paraId="31DF8EF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собственную точку зрения.</w:t>
            </w:r>
          </w:p>
          <w:p w14:paraId="687D3C3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56D5B2A8" w14:textId="77777777" w:rsidTr="00FA1051">
        <w:trPr>
          <w:trHeight w:val="3519"/>
        </w:trPr>
        <w:tc>
          <w:tcPr>
            <w:tcW w:w="2518" w:type="dxa"/>
            <w:shd w:val="clear" w:color="auto" w:fill="auto"/>
          </w:tcPr>
          <w:p w14:paraId="6963CBB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Совершеннолетие в иудаизме. Ответственное принятие заповедей (1 ч)</w:t>
            </w:r>
          </w:p>
        </w:tc>
        <w:tc>
          <w:tcPr>
            <w:tcW w:w="4111" w:type="dxa"/>
            <w:shd w:val="clear" w:color="auto" w:fill="auto"/>
          </w:tcPr>
          <w:p w14:paraId="348A8C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Обряды жи</w:t>
            </w:r>
            <w:r w:rsidR="00BE2D96" w:rsidRPr="000B4C0B">
              <w:rPr>
                <w:rFonts w:ascii="Times New Roman" w:hAnsi="Times New Roman" w:cs="Times New Roman"/>
                <w:color w:val="auto"/>
                <w:sz w:val="24"/>
                <w:szCs w:val="24"/>
              </w:rPr>
              <w:t xml:space="preserve">зненного цикла в иудаизме: </w:t>
            </w:r>
            <w:proofErr w:type="spellStart"/>
            <w:r w:rsidR="00BE2D96" w:rsidRPr="000B4C0B">
              <w:rPr>
                <w:rFonts w:ascii="Times New Roman" w:hAnsi="Times New Roman" w:cs="Times New Roman"/>
                <w:color w:val="auto"/>
                <w:sz w:val="24"/>
                <w:szCs w:val="24"/>
              </w:rPr>
              <w:t>бритмила</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опшерниш</w:t>
            </w:r>
            <w:proofErr w:type="spellEnd"/>
            <w:r w:rsidR="00BE2D96" w:rsidRPr="000B4C0B">
              <w:rPr>
                <w:rFonts w:ascii="Times New Roman" w:hAnsi="Times New Roman" w:cs="Times New Roman"/>
                <w:color w:val="auto"/>
                <w:sz w:val="24"/>
                <w:szCs w:val="24"/>
              </w:rPr>
              <w:t xml:space="preserve">, </w:t>
            </w:r>
            <w:proofErr w:type="spellStart"/>
            <w:r w:rsidR="00BE2D96" w:rsidRPr="000B4C0B">
              <w:rPr>
                <w:rFonts w:ascii="Times New Roman" w:hAnsi="Times New Roman" w:cs="Times New Roman"/>
                <w:color w:val="auto"/>
                <w:sz w:val="24"/>
                <w:szCs w:val="24"/>
              </w:rPr>
              <w:t>бармицва</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бат</w:t>
            </w:r>
            <w:r w:rsidRPr="000B4C0B">
              <w:rPr>
                <w:rFonts w:ascii="Times New Roman" w:hAnsi="Times New Roman" w:cs="Times New Roman"/>
                <w:color w:val="auto"/>
                <w:sz w:val="24"/>
                <w:szCs w:val="24"/>
              </w:rPr>
              <w:t>мицва</w:t>
            </w:r>
            <w:proofErr w:type="spellEnd"/>
            <w:r w:rsidRPr="000B4C0B">
              <w:rPr>
                <w:rFonts w:ascii="Times New Roman" w:hAnsi="Times New Roman" w:cs="Times New Roman"/>
                <w:color w:val="auto"/>
                <w:sz w:val="24"/>
                <w:szCs w:val="24"/>
              </w:rPr>
              <w:t>.</w:t>
            </w:r>
          </w:p>
          <w:p w14:paraId="423B5D1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Значение </w:t>
            </w:r>
            <w:proofErr w:type="spellStart"/>
            <w:r w:rsidRPr="000B4C0B">
              <w:rPr>
                <w:rFonts w:ascii="Times New Roman" w:hAnsi="Times New Roman" w:cs="Times New Roman"/>
                <w:color w:val="auto"/>
                <w:sz w:val="24"/>
                <w:szCs w:val="24"/>
              </w:rPr>
              <w:t>бармицвы</w:t>
            </w:r>
            <w:proofErr w:type="spellEnd"/>
            <w:r w:rsidRPr="000B4C0B">
              <w:rPr>
                <w:rFonts w:ascii="Times New Roman" w:hAnsi="Times New Roman" w:cs="Times New Roman"/>
                <w:color w:val="auto"/>
                <w:sz w:val="24"/>
                <w:szCs w:val="24"/>
              </w:rPr>
              <w:t xml:space="preserve"> и </w:t>
            </w:r>
            <w:proofErr w:type="spellStart"/>
            <w:r w:rsidRPr="000B4C0B">
              <w:rPr>
                <w:rFonts w:ascii="Times New Roman" w:hAnsi="Times New Roman" w:cs="Times New Roman"/>
                <w:color w:val="auto"/>
                <w:sz w:val="24"/>
                <w:szCs w:val="24"/>
              </w:rPr>
              <w:t>батмицвы</w:t>
            </w:r>
            <w:proofErr w:type="spellEnd"/>
            <w:r w:rsidRPr="000B4C0B">
              <w:rPr>
                <w:rFonts w:ascii="Times New Roman" w:hAnsi="Times New Roman" w:cs="Times New Roman"/>
                <w:color w:val="auto"/>
                <w:sz w:val="24"/>
                <w:szCs w:val="24"/>
              </w:rPr>
              <w:t xml:space="preserve"> в жизни религиозных евреев. Права и обязанности совершеннолетнего человека.</w:t>
            </w:r>
          </w:p>
          <w:p w14:paraId="7A6E129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w:t>
            </w:r>
            <w:r w:rsidR="00BE2D96" w:rsidRPr="000B4C0B">
              <w:rPr>
                <w:rFonts w:ascii="Times New Roman" w:hAnsi="Times New Roman" w:cs="Times New Roman"/>
                <w:color w:val="auto"/>
                <w:sz w:val="24"/>
                <w:szCs w:val="24"/>
              </w:rPr>
              <w:t xml:space="preserve">равила проведения церемонии </w:t>
            </w:r>
            <w:proofErr w:type="spellStart"/>
            <w:r w:rsidR="00BE2D96" w:rsidRPr="000B4C0B">
              <w:rPr>
                <w:rFonts w:ascii="Times New Roman" w:hAnsi="Times New Roman" w:cs="Times New Roman"/>
                <w:color w:val="auto"/>
                <w:sz w:val="24"/>
                <w:szCs w:val="24"/>
              </w:rPr>
              <w:t>бармицвы</w:t>
            </w:r>
            <w:proofErr w:type="spellEnd"/>
            <w:r w:rsidR="00BE2D96" w:rsidRPr="000B4C0B">
              <w:rPr>
                <w:rFonts w:ascii="Times New Roman" w:hAnsi="Times New Roman" w:cs="Times New Roman"/>
                <w:color w:val="auto"/>
                <w:sz w:val="24"/>
                <w:szCs w:val="24"/>
              </w:rPr>
              <w:t xml:space="preserve"> и </w:t>
            </w:r>
            <w:proofErr w:type="spellStart"/>
            <w:r w:rsidR="00BE2D96" w:rsidRPr="000B4C0B">
              <w:rPr>
                <w:rFonts w:ascii="Times New Roman" w:hAnsi="Times New Roman" w:cs="Times New Roman"/>
                <w:color w:val="auto"/>
                <w:sz w:val="24"/>
                <w:szCs w:val="24"/>
              </w:rPr>
              <w:t>бат</w:t>
            </w:r>
            <w:r w:rsidRPr="000B4C0B">
              <w:rPr>
                <w:rFonts w:ascii="Times New Roman" w:hAnsi="Times New Roman" w:cs="Times New Roman"/>
                <w:color w:val="auto"/>
                <w:sz w:val="24"/>
                <w:szCs w:val="24"/>
              </w:rPr>
              <w:t>мицвы</w:t>
            </w:r>
            <w:proofErr w:type="spellEnd"/>
            <w:r w:rsidRPr="000B4C0B">
              <w:rPr>
                <w:rFonts w:ascii="Times New Roman" w:hAnsi="Times New Roman" w:cs="Times New Roman"/>
                <w:color w:val="auto"/>
                <w:sz w:val="24"/>
                <w:szCs w:val="24"/>
              </w:rPr>
              <w:t>.</w:t>
            </w:r>
          </w:p>
          <w:p w14:paraId="6BCD0F23" w14:textId="77777777" w:rsidR="003F3E03" w:rsidRPr="000B4C0B" w:rsidRDefault="00BE2D96"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Гиюр </w:t>
            </w:r>
            <w:r w:rsidR="003F3E03" w:rsidRPr="000B4C0B">
              <w:rPr>
                <w:rFonts w:ascii="Times New Roman" w:hAnsi="Times New Roman" w:cs="Times New Roman"/>
                <w:color w:val="auto"/>
                <w:sz w:val="24"/>
                <w:szCs w:val="24"/>
              </w:rPr>
              <w:t>— церемония принятия</w:t>
            </w:r>
            <w:r w:rsidRPr="000B4C0B">
              <w:rPr>
                <w:rFonts w:ascii="Times New Roman" w:hAnsi="Times New Roman" w:cs="Times New Roman"/>
                <w:color w:val="auto"/>
                <w:sz w:val="24"/>
                <w:szCs w:val="24"/>
              </w:rPr>
              <w:t xml:space="preserve"> И</w:t>
            </w:r>
            <w:r w:rsidR="003F3E03" w:rsidRPr="000B4C0B">
              <w:rPr>
                <w:rFonts w:ascii="Times New Roman" w:hAnsi="Times New Roman" w:cs="Times New Roman"/>
                <w:color w:val="auto"/>
                <w:sz w:val="24"/>
                <w:szCs w:val="24"/>
              </w:rPr>
              <w:t>удаизма</w:t>
            </w:r>
            <w:r w:rsidRPr="000B4C0B">
              <w:rPr>
                <w:rFonts w:ascii="Times New Roman" w:hAnsi="Times New Roman" w:cs="Times New Roman"/>
                <w:color w:val="auto"/>
                <w:sz w:val="24"/>
                <w:szCs w:val="24"/>
              </w:rPr>
              <w:t>.</w:t>
            </w:r>
          </w:p>
        </w:tc>
        <w:tc>
          <w:tcPr>
            <w:tcW w:w="7938" w:type="dxa"/>
            <w:shd w:val="clear" w:color="auto" w:fill="auto"/>
          </w:tcPr>
          <w:p w14:paraId="34CAA68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D6369C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49DDBDE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связанных с совершением обрядов жизненного цикла верующего еврея;</w:t>
            </w:r>
          </w:p>
          <w:p w14:paraId="5ACA184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 значении религиозных обрядов в жизни верующих; о значении понятия совершеннолетия с точки</w:t>
            </w:r>
          </w:p>
          <w:p w14:paraId="16118CA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зрения иудейской религиозной традиции; об ответственности человека.</w:t>
            </w:r>
          </w:p>
          <w:p w14:paraId="3A4E5D2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6B58839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знакомые лексические единицы на новом содержательном и мировоззренческом уровне.</w:t>
            </w:r>
          </w:p>
          <w:p w14:paraId="3DBE5E8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4B3D2CF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обсуждении; аргументировать собственную точку зрения.</w:t>
            </w:r>
          </w:p>
          <w:p w14:paraId="04F219D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иллюстративный ряд с текстовой информацией; комментировать иллюстративный ряд</w:t>
            </w:r>
            <w:r w:rsidR="00BE2D96" w:rsidRPr="000B4C0B">
              <w:rPr>
                <w:rFonts w:ascii="Times New Roman" w:hAnsi="Times New Roman" w:cs="Times New Roman"/>
                <w:color w:val="auto"/>
                <w:sz w:val="24"/>
                <w:szCs w:val="24"/>
              </w:rPr>
              <w:t>.</w:t>
            </w:r>
          </w:p>
        </w:tc>
      </w:tr>
      <w:tr w:rsidR="000B4C0B" w:rsidRPr="000B4C0B" w14:paraId="46FB49C1" w14:textId="77777777" w:rsidTr="00FA1051">
        <w:trPr>
          <w:trHeight w:val="60"/>
        </w:trPr>
        <w:tc>
          <w:tcPr>
            <w:tcW w:w="2518" w:type="dxa"/>
            <w:shd w:val="clear" w:color="auto" w:fill="auto"/>
          </w:tcPr>
          <w:p w14:paraId="5F33AC4C"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Еврейский дом — еврейский мир: знакомство с историей и традицией</w:t>
            </w:r>
          </w:p>
          <w:p w14:paraId="5C65D49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4111" w:type="dxa"/>
            <w:shd w:val="clear" w:color="auto" w:fill="auto"/>
          </w:tcPr>
          <w:p w14:paraId="4998D3A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Дом и семья </w:t>
            </w:r>
            <w:r w:rsidR="00BE2D96" w:rsidRPr="000B4C0B">
              <w:rPr>
                <w:rFonts w:ascii="Times New Roman" w:hAnsi="Times New Roman" w:cs="Times New Roman"/>
                <w:color w:val="auto"/>
                <w:sz w:val="24"/>
                <w:szCs w:val="24"/>
              </w:rPr>
              <w:t>в жизни человека. Понятие «</w:t>
            </w:r>
            <w:proofErr w:type="spellStart"/>
            <w:r w:rsidR="00BE2D96" w:rsidRPr="000B4C0B">
              <w:rPr>
                <w:rFonts w:ascii="Times New Roman" w:hAnsi="Times New Roman" w:cs="Times New Roman"/>
                <w:color w:val="auto"/>
                <w:sz w:val="24"/>
                <w:szCs w:val="24"/>
              </w:rPr>
              <w:t>шлом-</w:t>
            </w:r>
            <w:r w:rsidRPr="000B4C0B">
              <w:rPr>
                <w:rFonts w:ascii="Times New Roman" w:hAnsi="Times New Roman" w:cs="Times New Roman"/>
                <w:color w:val="auto"/>
                <w:sz w:val="24"/>
                <w:szCs w:val="24"/>
              </w:rPr>
              <w:t>баит</w:t>
            </w:r>
            <w:proofErr w:type="spellEnd"/>
            <w:r w:rsidRPr="000B4C0B">
              <w:rPr>
                <w:rFonts w:ascii="Times New Roman" w:hAnsi="Times New Roman" w:cs="Times New Roman"/>
                <w:color w:val="auto"/>
                <w:sz w:val="24"/>
                <w:szCs w:val="24"/>
              </w:rPr>
              <w:t>» в иудейской традиции. Ответственность всех членов семьи</w:t>
            </w:r>
          </w:p>
          <w:p w14:paraId="06FBCB9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 благополучие и гармонию в доме. Правила устройства дома в иудаизме, предметы, которые должны быть в еврейском доме</w:t>
            </w:r>
          </w:p>
        </w:tc>
        <w:tc>
          <w:tcPr>
            <w:tcW w:w="7938" w:type="dxa"/>
            <w:shd w:val="clear" w:color="auto" w:fill="auto"/>
          </w:tcPr>
          <w:p w14:paraId="04BE1C4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C4E862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3B7DB49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значении дома в иудейской традиции; об устройстве традиционного еврейского дома; о понятиях «</w:t>
            </w:r>
            <w:proofErr w:type="spellStart"/>
            <w:r w:rsidRPr="000B4C0B">
              <w:rPr>
                <w:rFonts w:ascii="Times New Roman" w:hAnsi="Times New Roman" w:cs="Times New Roman"/>
                <w:color w:val="auto"/>
                <w:sz w:val="24"/>
                <w:szCs w:val="24"/>
              </w:rPr>
              <w:t>шлом-баит</w:t>
            </w:r>
            <w:proofErr w:type="spellEnd"/>
            <w:r w:rsidRPr="000B4C0B">
              <w:rPr>
                <w:rFonts w:ascii="Times New Roman" w:hAnsi="Times New Roman" w:cs="Times New Roman"/>
                <w:color w:val="auto"/>
                <w:sz w:val="24"/>
                <w:szCs w:val="24"/>
              </w:rPr>
              <w:t>» (мир дома) и «</w:t>
            </w:r>
            <w:proofErr w:type="spellStart"/>
            <w:r w:rsidRPr="000B4C0B">
              <w:rPr>
                <w:rFonts w:ascii="Times New Roman" w:hAnsi="Times New Roman" w:cs="Times New Roman"/>
                <w:color w:val="auto"/>
                <w:sz w:val="24"/>
                <w:szCs w:val="24"/>
              </w:rPr>
              <w:t>тикун-олам</w:t>
            </w:r>
            <w:proofErr w:type="spellEnd"/>
            <w:r w:rsidRPr="000B4C0B">
              <w:rPr>
                <w:rFonts w:ascii="Times New Roman" w:hAnsi="Times New Roman" w:cs="Times New Roman"/>
                <w:color w:val="auto"/>
                <w:sz w:val="24"/>
                <w:szCs w:val="24"/>
              </w:rPr>
              <w:t>» (исправление мира).</w:t>
            </w:r>
          </w:p>
          <w:p w14:paraId="60864C6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1B2D670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37D5609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Делать выводы о ценности дома и семьи в жизни каждого человека.</w:t>
            </w:r>
          </w:p>
          <w:p w14:paraId="0FE64DE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1148603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текста; составлять небольшой текст-рассуждение на заданную тему.</w:t>
            </w:r>
          </w:p>
          <w:p w14:paraId="20A076D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271F2668" w14:textId="77777777" w:rsidTr="00FA1051">
        <w:trPr>
          <w:trHeight w:val="60"/>
        </w:trPr>
        <w:tc>
          <w:tcPr>
            <w:tcW w:w="2518" w:type="dxa"/>
            <w:shd w:val="clear" w:color="auto" w:fill="auto"/>
          </w:tcPr>
          <w:p w14:paraId="3149476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Еврейский календарь (1 ч)</w:t>
            </w:r>
          </w:p>
        </w:tc>
        <w:tc>
          <w:tcPr>
            <w:tcW w:w="4111" w:type="dxa"/>
            <w:shd w:val="clear" w:color="auto" w:fill="auto"/>
          </w:tcPr>
          <w:p w14:paraId="63462A6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Особенности еврейского календаря и его отличия от григорианского. Летоисчисление по еврейскому </w:t>
            </w:r>
            <w:r w:rsidRPr="000B4C0B">
              <w:rPr>
                <w:rFonts w:ascii="Times New Roman" w:hAnsi="Times New Roman" w:cs="Times New Roman"/>
                <w:color w:val="auto"/>
                <w:sz w:val="24"/>
                <w:szCs w:val="24"/>
              </w:rPr>
              <w:lastRenderedPageBreak/>
              <w:t>календарю.</w:t>
            </w:r>
          </w:p>
          <w:p w14:paraId="15D5199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Месяцы еврейского календаря</w:t>
            </w:r>
          </w:p>
        </w:tc>
        <w:tc>
          <w:tcPr>
            <w:tcW w:w="7938" w:type="dxa"/>
            <w:shd w:val="clear" w:color="auto" w:fill="auto"/>
          </w:tcPr>
          <w:p w14:paraId="2B4398D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5B4B218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6C53404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об особенностях летоисчисления по еврейскому календарю; </w:t>
            </w:r>
            <w:r w:rsidRPr="000B4C0B">
              <w:rPr>
                <w:rFonts w:ascii="Times New Roman" w:hAnsi="Times New Roman" w:cs="Times New Roman"/>
                <w:color w:val="auto"/>
                <w:sz w:val="24"/>
                <w:szCs w:val="24"/>
              </w:rPr>
              <w:lastRenderedPageBreak/>
              <w:t>об отличиях еврейского календаря от григорианского; об особенностях лунно-солнечной календарной системы; о месяцах и днях недели еврейского календаря.</w:t>
            </w:r>
          </w:p>
          <w:p w14:paraId="50D652D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навыки использования речевых средств, смыслового чтения учебных текстов.</w:t>
            </w:r>
          </w:p>
          <w:p w14:paraId="4933E02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662C571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14:paraId="4E17174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графическими изображениями.</w:t>
            </w:r>
          </w:p>
          <w:p w14:paraId="66E3EE0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математические навыки на материале предмета.</w:t>
            </w:r>
          </w:p>
          <w:p w14:paraId="512F857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61D258DE" w14:textId="77777777" w:rsidTr="00FA1051">
        <w:trPr>
          <w:trHeight w:val="4144"/>
        </w:trPr>
        <w:tc>
          <w:tcPr>
            <w:tcW w:w="2518" w:type="dxa"/>
            <w:shd w:val="clear" w:color="auto" w:fill="auto"/>
          </w:tcPr>
          <w:p w14:paraId="71111BE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Еврейс</w:t>
            </w:r>
            <w:r w:rsidR="00BE2D96" w:rsidRPr="000B4C0B">
              <w:rPr>
                <w:rStyle w:val="a7"/>
                <w:rFonts w:ascii="Times New Roman" w:hAnsi="Times New Roman" w:cs="Times New Roman"/>
                <w:bCs/>
                <w:color w:val="auto"/>
                <w:sz w:val="24"/>
                <w:szCs w:val="24"/>
              </w:rPr>
              <w:t xml:space="preserve">кие праздники: их история и </w:t>
            </w:r>
            <w:r w:rsidRPr="000B4C0B">
              <w:rPr>
                <w:rStyle w:val="a7"/>
                <w:rFonts w:ascii="Times New Roman" w:hAnsi="Times New Roman" w:cs="Times New Roman"/>
                <w:bCs/>
                <w:color w:val="auto"/>
                <w:sz w:val="24"/>
                <w:szCs w:val="24"/>
              </w:rPr>
              <w:t>традиции (2 ч)</w:t>
            </w:r>
          </w:p>
        </w:tc>
        <w:tc>
          <w:tcPr>
            <w:tcW w:w="4111" w:type="dxa"/>
            <w:shd w:val="clear" w:color="auto" w:fill="auto"/>
          </w:tcPr>
          <w:p w14:paraId="386848A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Главные иудейские праздники: </w:t>
            </w:r>
            <w:proofErr w:type="spellStart"/>
            <w:r w:rsidRPr="000B4C0B">
              <w:rPr>
                <w:rFonts w:ascii="Times New Roman" w:hAnsi="Times New Roman" w:cs="Times New Roman"/>
                <w:color w:val="auto"/>
                <w:sz w:val="24"/>
                <w:szCs w:val="24"/>
              </w:rPr>
              <w:t>Рош</w:t>
            </w:r>
            <w:proofErr w:type="spellEnd"/>
            <w:r w:rsidRPr="000B4C0B">
              <w:rPr>
                <w:rFonts w:ascii="Times New Roman" w:hAnsi="Times New Roman" w:cs="Times New Roman"/>
                <w:color w:val="auto"/>
                <w:sz w:val="24"/>
                <w:szCs w:val="24"/>
              </w:rPr>
              <w:t>-а-</w:t>
            </w:r>
            <w:proofErr w:type="spellStart"/>
            <w:r w:rsidRPr="000B4C0B">
              <w:rPr>
                <w:rFonts w:ascii="Times New Roman" w:hAnsi="Times New Roman" w:cs="Times New Roman"/>
                <w:color w:val="auto"/>
                <w:sz w:val="24"/>
                <w:szCs w:val="24"/>
              </w:rPr>
              <w:t>Шана</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Йом</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Кипур</w:t>
            </w:r>
            <w:proofErr w:type="spellEnd"/>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Суккот</w:t>
            </w:r>
            <w:proofErr w:type="spellEnd"/>
            <w:r w:rsidRPr="000B4C0B">
              <w:rPr>
                <w:rFonts w:ascii="Times New Roman" w:hAnsi="Times New Roman" w:cs="Times New Roman"/>
                <w:color w:val="auto"/>
                <w:sz w:val="24"/>
                <w:szCs w:val="24"/>
              </w:rPr>
              <w:t>, Ханука, Ту би-шват, Пурим, Песах, Шавуот. История возникновения праздников и традиции празднования</w:t>
            </w:r>
          </w:p>
        </w:tc>
        <w:tc>
          <w:tcPr>
            <w:tcW w:w="7938" w:type="dxa"/>
            <w:shd w:val="clear" w:color="auto" w:fill="auto"/>
          </w:tcPr>
          <w:p w14:paraId="13B72EE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58FAC7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23D8027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истории возникновения иудейских религиозных праздников и традициях празднования.</w:t>
            </w:r>
          </w:p>
          <w:p w14:paraId="30E3296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значении религиозных праздников в жизни верующих; о том, каким образом праздники служат сплочению людей.</w:t>
            </w:r>
          </w:p>
          <w:p w14:paraId="15B7572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и совершенствовать навыки использования речевых средств, смыслового чтения учебных</w:t>
            </w:r>
          </w:p>
          <w:p w14:paraId="3596BEF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текстов, построения рассуждений.</w:t>
            </w:r>
          </w:p>
          <w:p w14:paraId="73280C9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62783CB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9BF4C4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Готовить информационный доклад, оформлять его в соответствии с требованиями, проводить презентацию.</w:t>
            </w:r>
          </w:p>
          <w:p w14:paraId="7ADDC79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Выразительно читать и анализировать художественный текст.</w:t>
            </w:r>
          </w:p>
          <w:p w14:paraId="293E9B2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BE2D96" w:rsidRPr="000B4C0B">
              <w:rPr>
                <w:rFonts w:ascii="Times New Roman" w:hAnsi="Times New Roman" w:cs="Times New Roman"/>
                <w:color w:val="auto"/>
                <w:sz w:val="24"/>
                <w:szCs w:val="24"/>
              </w:rPr>
              <w:t>.</w:t>
            </w:r>
          </w:p>
        </w:tc>
      </w:tr>
      <w:tr w:rsidR="000B4C0B" w:rsidRPr="000B4C0B" w14:paraId="10A4D08B" w14:textId="77777777" w:rsidTr="00FA1051">
        <w:trPr>
          <w:trHeight w:val="4248"/>
        </w:trPr>
        <w:tc>
          <w:tcPr>
            <w:tcW w:w="2518" w:type="dxa"/>
            <w:shd w:val="clear" w:color="auto" w:fill="auto"/>
          </w:tcPr>
          <w:p w14:paraId="5DA81D9B" w14:textId="77777777" w:rsidR="003F3E03" w:rsidRPr="000B4C0B" w:rsidRDefault="003F3E03"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Ценности семейной жизни в иудейской традиции. Праматери еврейского народа (2 ч)</w:t>
            </w:r>
          </w:p>
        </w:tc>
        <w:tc>
          <w:tcPr>
            <w:tcW w:w="4111" w:type="dxa"/>
            <w:shd w:val="clear" w:color="auto" w:fill="auto"/>
          </w:tcPr>
          <w:p w14:paraId="15849EC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Патриархи и праматери. Сара, </w:t>
            </w:r>
            <w:proofErr w:type="spellStart"/>
            <w:r w:rsidRPr="000B4C0B">
              <w:rPr>
                <w:rFonts w:ascii="Times New Roman" w:hAnsi="Times New Roman" w:cs="Times New Roman"/>
                <w:color w:val="auto"/>
                <w:sz w:val="24"/>
                <w:szCs w:val="24"/>
              </w:rPr>
              <w:t>Ривк</w:t>
            </w:r>
            <w:r w:rsidR="00466297" w:rsidRPr="000B4C0B">
              <w:rPr>
                <w:rFonts w:ascii="Times New Roman" w:hAnsi="Times New Roman" w:cs="Times New Roman"/>
                <w:color w:val="auto"/>
                <w:sz w:val="24"/>
                <w:szCs w:val="24"/>
              </w:rPr>
              <w:t>а</w:t>
            </w:r>
            <w:proofErr w:type="spellEnd"/>
            <w:r w:rsidR="00466297" w:rsidRPr="000B4C0B">
              <w:rPr>
                <w:rFonts w:ascii="Times New Roman" w:hAnsi="Times New Roman" w:cs="Times New Roman"/>
                <w:color w:val="auto"/>
                <w:sz w:val="24"/>
                <w:szCs w:val="24"/>
              </w:rPr>
              <w:t xml:space="preserve">, Лея и </w:t>
            </w:r>
            <w:proofErr w:type="spellStart"/>
            <w:r w:rsidR="00466297" w:rsidRPr="000B4C0B">
              <w:rPr>
                <w:rFonts w:ascii="Times New Roman" w:hAnsi="Times New Roman" w:cs="Times New Roman"/>
                <w:color w:val="auto"/>
                <w:sz w:val="24"/>
                <w:szCs w:val="24"/>
              </w:rPr>
              <w:t>Рахель</w:t>
            </w:r>
            <w:proofErr w:type="spellEnd"/>
            <w:r w:rsidR="00466297" w:rsidRPr="000B4C0B">
              <w:rPr>
                <w:rFonts w:ascii="Times New Roman" w:hAnsi="Times New Roman" w:cs="Times New Roman"/>
                <w:color w:val="auto"/>
                <w:sz w:val="24"/>
                <w:szCs w:val="24"/>
              </w:rPr>
              <w:t xml:space="preserve">. Пещера </w:t>
            </w:r>
            <w:proofErr w:type="spellStart"/>
            <w:r w:rsidR="00466297" w:rsidRPr="000B4C0B">
              <w:rPr>
                <w:rFonts w:ascii="Times New Roman" w:hAnsi="Times New Roman" w:cs="Times New Roman"/>
                <w:color w:val="auto"/>
                <w:sz w:val="24"/>
                <w:szCs w:val="24"/>
              </w:rPr>
              <w:t>Махпела</w:t>
            </w:r>
            <w:proofErr w:type="spellEnd"/>
            <w:r w:rsidR="00466297"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 xml:space="preserve">— гробница патриархов и праматерей. Могила </w:t>
            </w:r>
            <w:proofErr w:type="spellStart"/>
            <w:r w:rsidRPr="000B4C0B">
              <w:rPr>
                <w:rFonts w:ascii="Times New Roman" w:hAnsi="Times New Roman" w:cs="Times New Roman"/>
                <w:color w:val="auto"/>
                <w:sz w:val="24"/>
                <w:szCs w:val="24"/>
              </w:rPr>
              <w:t>Рахели</w:t>
            </w:r>
            <w:proofErr w:type="spellEnd"/>
            <w:r w:rsidRPr="000B4C0B">
              <w:rPr>
                <w:rFonts w:ascii="Times New Roman" w:hAnsi="Times New Roman" w:cs="Times New Roman"/>
                <w:color w:val="auto"/>
                <w:sz w:val="24"/>
                <w:szCs w:val="24"/>
              </w:rPr>
              <w:t>.</w:t>
            </w:r>
          </w:p>
          <w:p w14:paraId="1BCCC9A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Традиции уважения к женщине в иудаизме, роль женщины в еврейской семье и общине.</w:t>
            </w:r>
          </w:p>
          <w:p w14:paraId="1A60174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Заповедь о почитании родителей, взаимоотношения родителей и детей в иудейской традиции. Обряды и ритуалы свадебного цикла в иудаизме.</w:t>
            </w:r>
          </w:p>
          <w:p w14:paraId="736AE1CD"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Правила супружеской жизни.</w:t>
            </w:r>
          </w:p>
          <w:p w14:paraId="666566D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Обязанности членов семьи</w:t>
            </w:r>
            <w:r w:rsidR="00466297" w:rsidRPr="000B4C0B">
              <w:rPr>
                <w:rFonts w:ascii="Times New Roman" w:hAnsi="Times New Roman" w:cs="Times New Roman"/>
                <w:color w:val="auto"/>
                <w:sz w:val="24"/>
                <w:szCs w:val="24"/>
              </w:rPr>
              <w:t>.</w:t>
            </w:r>
          </w:p>
        </w:tc>
        <w:tc>
          <w:tcPr>
            <w:tcW w:w="7938" w:type="dxa"/>
            <w:shd w:val="clear" w:color="auto" w:fill="auto"/>
          </w:tcPr>
          <w:p w14:paraId="5B27193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5FEA43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14EF11BA"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w:t>
            </w:r>
            <w:r w:rsidR="00466297" w:rsidRPr="000B4C0B">
              <w:rPr>
                <w:rFonts w:ascii="Times New Roman" w:hAnsi="Times New Roman" w:cs="Times New Roman"/>
                <w:color w:val="auto"/>
                <w:sz w:val="24"/>
                <w:szCs w:val="24"/>
              </w:rPr>
              <w:t xml:space="preserve">праматерях еврейского народа; о </w:t>
            </w:r>
            <w:r w:rsidRPr="000B4C0B">
              <w:rPr>
                <w:rFonts w:ascii="Times New Roman" w:hAnsi="Times New Roman" w:cs="Times New Roman"/>
                <w:color w:val="auto"/>
                <w:sz w:val="24"/>
                <w:szCs w:val="24"/>
              </w:rPr>
              <w:t>праведности и о благочестии в еврейской традиции; о том, почему праматери почитаются иудеями наравне с праотцами; о традициях заключения брака, воспитания детей, взаимоотношений членов семьи в иудаизме; о семейных ценностях.</w:t>
            </w:r>
          </w:p>
          <w:p w14:paraId="3287B91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духовно-нравственные проблемы с личным опытом.</w:t>
            </w:r>
          </w:p>
          <w:p w14:paraId="1BD40A1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092BA7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содержание текста с иллюстративным рядом.</w:t>
            </w:r>
          </w:p>
          <w:p w14:paraId="080838F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Участвовать в беседе.</w:t>
            </w:r>
          </w:p>
          <w:p w14:paraId="3E7EAF2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текст-повествование (устно и письменно).</w:t>
            </w:r>
          </w:p>
          <w:p w14:paraId="1D1341D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основную идею иносказательного текста (притчи); участвовать в обсуждении; аргументировать собственную точку зрения; составлять небольшой текст-рассуждение на заданную тему.</w:t>
            </w:r>
          </w:p>
          <w:p w14:paraId="06D0BB0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r w:rsidR="000B4C0B" w:rsidRPr="000B4C0B" w14:paraId="372B9D51" w14:textId="77777777" w:rsidTr="00FA1051">
        <w:trPr>
          <w:trHeight w:val="3105"/>
        </w:trPr>
        <w:tc>
          <w:tcPr>
            <w:tcW w:w="2518" w:type="dxa"/>
            <w:shd w:val="clear" w:color="auto" w:fill="auto"/>
          </w:tcPr>
          <w:p w14:paraId="1DE130C7"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Любовь и уважение к Отечеству (1 ч)</w:t>
            </w:r>
          </w:p>
        </w:tc>
        <w:tc>
          <w:tcPr>
            <w:tcW w:w="4111" w:type="dxa"/>
            <w:shd w:val="clear" w:color="auto" w:fill="auto"/>
          </w:tcPr>
          <w:p w14:paraId="6318F25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духовных</w:t>
            </w:r>
          </w:p>
          <w:p w14:paraId="4F151E30" w14:textId="77777777" w:rsidR="003F3E03" w:rsidRPr="000B4C0B" w:rsidRDefault="00466297"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традиций России. Любовь </w:t>
            </w:r>
            <w:r w:rsidR="003F3E03" w:rsidRPr="000B4C0B">
              <w:rPr>
                <w:rFonts w:ascii="Times New Roman" w:hAnsi="Times New Roman" w:cs="Times New Roman"/>
                <w:color w:val="auto"/>
                <w:sz w:val="24"/>
                <w:szCs w:val="24"/>
              </w:rPr>
              <w:t>— основа человеческой жизни.</w:t>
            </w:r>
          </w:p>
          <w:p w14:paraId="7833EE93"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Патриотизм многонационального и многоконфессионального народа России.</w:t>
            </w:r>
          </w:p>
          <w:p w14:paraId="7B54871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Консультация учителя, как готовиться к урокам 33, 34.</w:t>
            </w:r>
          </w:p>
          <w:p w14:paraId="74D084B4"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Темы творческих работ:</w:t>
            </w:r>
          </w:p>
          <w:p w14:paraId="7E7FE280"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«Диалог культур во имя гражданского мира и согласия» (народное творчество, стихи, песни, кухня народов России и т. д.)</w:t>
            </w:r>
            <w:r w:rsidR="00466297" w:rsidRPr="000B4C0B">
              <w:rPr>
                <w:rFonts w:ascii="Times New Roman" w:hAnsi="Times New Roman" w:cs="Times New Roman"/>
                <w:color w:val="auto"/>
                <w:sz w:val="24"/>
                <w:szCs w:val="24"/>
              </w:rPr>
              <w:t>.</w:t>
            </w:r>
          </w:p>
        </w:tc>
        <w:tc>
          <w:tcPr>
            <w:tcW w:w="7938" w:type="dxa"/>
            <w:shd w:val="clear" w:color="auto" w:fill="auto"/>
          </w:tcPr>
          <w:p w14:paraId="0B21451C"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664F95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3ABE8B5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представление об основном содержании учебника, о важнейших понятиях курса; о духовных традициях многонационального народа России, о духовном мире человека, о культурных традициях и их значении в жизни человека, семьи, общества; о ценности любви в отношениях между людьми и по отношению к Родине; о ключевых понятиях урока: служение, патриотизм.</w:t>
            </w:r>
          </w:p>
          <w:p w14:paraId="3AF3A74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Отвечать на учебные вопросы, соотносить определения с понятиями; делать выводы; адекватно использовать основные понятия курса в устной и письменной речи.</w:t>
            </w:r>
          </w:p>
          <w:p w14:paraId="3065042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с помощью словаря и учебника.</w:t>
            </w:r>
          </w:p>
          <w:p w14:paraId="2E5CBF82"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r w:rsidR="000B4C0B" w:rsidRPr="000B4C0B" w14:paraId="155C5DF4" w14:textId="77777777" w:rsidTr="00FA1051">
        <w:trPr>
          <w:trHeight w:val="60"/>
        </w:trPr>
        <w:tc>
          <w:tcPr>
            <w:tcW w:w="2518" w:type="dxa"/>
            <w:shd w:val="clear" w:color="auto" w:fill="auto"/>
          </w:tcPr>
          <w:p w14:paraId="1F3F040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Творческие работы учащихся (2 ч)</w:t>
            </w:r>
          </w:p>
        </w:tc>
        <w:tc>
          <w:tcPr>
            <w:tcW w:w="4111" w:type="dxa"/>
            <w:shd w:val="clear" w:color="auto" w:fill="auto"/>
          </w:tcPr>
          <w:p w14:paraId="4F89F44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Содержание деятельности определяется выбранными учащимися темами и выбранными </w:t>
            </w:r>
            <w:r w:rsidRPr="000B4C0B">
              <w:rPr>
                <w:rFonts w:ascii="Times New Roman" w:hAnsi="Times New Roman" w:cs="Times New Roman"/>
                <w:color w:val="auto"/>
                <w:sz w:val="24"/>
                <w:szCs w:val="24"/>
              </w:rPr>
              <w:lastRenderedPageBreak/>
              <w:t>учителем организационными формами. Подготовка к выполнению одного из заданий (творческий или учебно-исследовательский проект). Презентации результатов работы и их обсуждение</w:t>
            </w:r>
            <w:r w:rsidR="00466297" w:rsidRPr="000B4C0B">
              <w:rPr>
                <w:rFonts w:ascii="Times New Roman" w:hAnsi="Times New Roman" w:cs="Times New Roman"/>
                <w:color w:val="auto"/>
                <w:sz w:val="24"/>
                <w:szCs w:val="24"/>
              </w:rPr>
              <w:t>.</w:t>
            </w:r>
          </w:p>
        </w:tc>
        <w:tc>
          <w:tcPr>
            <w:tcW w:w="7938" w:type="dxa"/>
            <w:shd w:val="clear" w:color="auto" w:fill="auto"/>
          </w:tcPr>
          <w:p w14:paraId="7A6C438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Прогнозировать содержание урока.</w:t>
            </w:r>
          </w:p>
          <w:p w14:paraId="266814D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прочитанное.</w:t>
            </w:r>
          </w:p>
          <w:p w14:paraId="01F48B4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Актуализировать и закреплять материал, изученный на уроках «Основы </w:t>
            </w:r>
            <w:r w:rsidRPr="000B4C0B">
              <w:rPr>
                <w:rFonts w:ascii="Times New Roman" w:hAnsi="Times New Roman" w:cs="Times New Roman"/>
                <w:color w:val="auto"/>
                <w:sz w:val="24"/>
                <w:szCs w:val="24"/>
              </w:rPr>
              <w:lastRenderedPageBreak/>
              <w:t>иудейской культуры».</w:t>
            </w:r>
          </w:p>
          <w:p w14:paraId="1D909A8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w:t>
            </w:r>
          </w:p>
          <w:p w14:paraId="4F84340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Планировать и корректировать самостоятельную работу.</w:t>
            </w:r>
          </w:p>
          <w:p w14:paraId="1DCD20B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представлять результаты коллективной или индивидуальной работы.</w:t>
            </w:r>
          </w:p>
          <w:p w14:paraId="616C4E4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свою деятельность.</w:t>
            </w:r>
          </w:p>
          <w:p w14:paraId="13044FD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Извлекать информацию из предоставленных источников, систематизировать и воспроизводить информацию.</w:t>
            </w:r>
          </w:p>
          <w:p w14:paraId="2778A9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построения высказываний в соответствии с коммуникативными задачами.</w:t>
            </w:r>
          </w:p>
          <w:p w14:paraId="5AFC1FC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466297" w:rsidRPr="000B4C0B">
              <w:rPr>
                <w:rFonts w:ascii="Times New Roman" w:hAnsi="Times New Roman" w:cs="Times New Roman"/>
                <w:color w:val="auto"/>
                <w:sz w:val="24"/>
                <w:szCs w:val="24"/>
              </w:rPr>
              <w:t>.</w:t>
            </w:r>
          </w:p>
        </w:tc>
      </w:tr>
    </w:tbl>
    <w:p w14:paraId="138D1DC1" w14:textId="77777777" w:rsidR="001C79BB" w:rsidRPr="000B4C0B" w:rsidRDefault="00D61578"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48" w:name="_Toc142836995"/>
      <w:bookmarkStart w:id="49" w:name="_Toc139398171"/>
      <w:r w:rsidR="009D0569" w:rsidRPr="000B4C0B">
        <w:rPr>
          <w:rFonts w:ascii="Times New Roman" w:hAnsi="Times New Roman"/>
          <w:color w:val="auto"/>
          <w:sz w:val="24"/>
          <w:szCs w:val="24"/>
        </w:rPr>
        <w:lastRenderedPageBreak/>
        <w:t>МОДУЛЬ «ОСНОВЫ РЕЛИГИОЗНЫХ КУЛЬТУР НАРОДОВ РОССИИ»</w:t>
      </w:r>
      <w:bookmarkEnd w:id="48"/>
      <w:r w:rsidR="009D0569" w:rsidRPr="000B4C0B">
        <w:rPr>
          <w:rFonts w:ascii="Times New Roman" w:hAnsi="Times New Roman"/>
          <w:color w:val="auto"/>
          <w:sz w:val="24"/>
          <w:szCs w:val="24"/>
        </w:rPr>
        <w:t xml:space="preserve"> </w:t>
      </w:r>
    </w:p>
    <w:p w14:paraId="27BB2CDD" w14:textId="77777777" w:rsidR="00B70ADD" w:rsidRPr="000B4C0B" w:rsidRDefault="001C79BB"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w:t>
      </w:r>
      <w:r w:rsidR="00B70ADD" w:rsidRPr="000B4C0B">
        <w:rPr>
          <w:rFonts w:ascii="Times New Roman" w:hAnsi="Times New Roman" w:cs="Times New Roman"/>
          <w:color w:val="auto"/>
          <w:sz w:val="24"/>
          <w:szCs w:val="24"/>
        </w:rPr>
        <w:t>34 ч</w:t>
      </w:r>
      <w:bookmarkEnd w:id="49"/>
      <w:r w:rsidRPr="000B4C0B">
        <w:rPr>
          <w:rFonts w:ascii="Times New Roman" w:hAnsi="Times New Roman" w:cs="Times New Roman"/>
          <w:color w:val="auto"/>
          <w:sz w:val="24"/>
          <w:szCs w:val="24"/>
        </w:rPr>
        <w:t>.)</w:t>
      </w:r>
    </w:p>
    <w:p w14:paraId="52B4D328" w14:textId="77777777" w:rsidR="00466297" w:rsidRPr="000B4C0B" w:rsidRDefault="00466297" w:rsidP="000B4C0B">
      <w:pPr>
        <w:spacing w:after="0" w:line="240" w:lineRule="auto"/>
        <w:ind w:firstLine="0"/>
        <w:jc w:val="center"/>
        <w:rPr>
          <w:rFonts w:ascii="Times New Roman" w:hAnsi="Times New Roman" w:cs="Times New Roman"/>
          <w:color w:val="auto"/>
          <w:sz w:val="24"/>
          <w:szCs w:val="24"/>
        </w:rPr>
      </w:pPr>
    </w:p>
    <w:tbl>
      <w:tblPr>
        <w:tblW w:w="0" w:type="auto"/>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2410"/>
        <w:gridCol w:w="3544"/>
        <w:gridCol w:w="8505"/>
      </w:tblGrid>
      <w:tr w:rsidR="000B4C0B" w:rsidRPr="000B4C0B" w14:paraId="23D93256" w14:textId="77777777" w:rsidTr="005C6908">
        <w:trPr>
          <w:trHeight w:val="59"/>
        </w:trPr>
        <w:tc>
          <w:tcPr>
            <w:tcW w:w="2410" w:type="dxa"/>
            <w:tcBorders>
              <w:top w:val="single" w:sz="8" w:space="0" w:color="000000"/>
              <w:left w:val="single" w:sz="8" w:space="0" w:color="000000"/>
              <w:bottom w:val="single" w:sz="8" w:space="0" w:color="000000"/>
              <w:right w:val="single" w:sz="8" w:space="0" w:color="000000"/>
            </w:tcBorders>
          </w:tcPr>
          <w:p w14:paraId="7E157A32" w14:textId="77777777"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Тема</w:t>
            </w:r>
          </w:p>
        </w:tc>
        <w:tc>
          <w:tcPr>
            <w:tcW w:w="3544" w:type="dxa"/>
            <w:tcBorders>
              <w:top w:val="single" w:sz="8" w:space="0" w:color="000000"/>
              <w:bottom w:val="single" w:sz="8" w:space="0" w:color="000000"/>
            </w:tcBorders>
          </w:tcPr>
          <w:p w14:paraId="18FDDA1C" w14:textId="77777777"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tcBorders>
              <w:top w:val="single" w:sz="8" w:space="0" w:color="000000"/>
              <w:left w:val="single" w:sz="8" w:space="0" w:color="000000"/>
              <w:bottom w:val="single" w:sz="8" w:space="0" w:color="000000"/>
              <w:right w:val="single" w:sz="8" w:space="0" w:color="000000"/>
            </w:tcBorders>
          </w:tcPr>
          <w:p w14:paraId="5DA52715" w14:textId="77777777" w:rsidR="00B70ADD" w:rsidRPr="000B4C0B" w:rsidRDefault="00B70ADD" w:rsidP="000B4C0B">
            <w:pPr>
              <w:pStyle w:val="a5"/>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3AAE2F30" w14:textId="77777777" w:rsidTr="005C6908">
        <w:trPr>
          <w:trHeight w:val="1907"/>
        </w:trPr>
        <w:tc>
          <w:tcPr>
            <w:tcW w:w="2410" w:type="dxa"/>
            <w:tcBorders>
              <w:left w:val="single" w:sz="8" w:space="0" w:color="000000"/>
              <w:right w:val="single" w:sz="8" w:space="0" w:color="000000"/>
            </w:tcBorders>
          </w:tcPr>
          <w:p w14:paraId="5E6CE1AF" w14:textId="77777777"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Россия </w:t>
            </w:r>
            <w:r w:rsidR="00B70ADD" w:rsidRPr="000B4C0B">
              <w:rPr>
                <w:rStyle w:val="a7"/>
                <w:rFonts w:ascii="Times New Roman" w:hAnsi="Times New Roman" w:cs="Times New Roman"/>
                <w:bCs/>
                <w:color w:val="auto"/>
                <w:sz w:val="24"/>
                <w:szCs w:val="24"/>
              </w:rPr>
              <w:t>— наша Родина (1 ч)</w:t>
            </w:r>
          </w:p>
        </w:tc>
        <w:tc>
          <w:tcPr>
            <w:tcW w:w="3544" w:type="dxa"/>
          </w:tcPr>
          <w:p w14:paraId="121AEB9E" w14:textId="77777777"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Россия </w:t>
            </w:r>
            <w:r w:rsidR="00B70ADD" w:rsidRPr="000B4C0B">
              <w:rPr>
                <w:rFonts w:ascii="Times New Roman" w:hAnsi="Times New Roman" w:cs="Times New Roman"/>
                <w:color w:val="auto"/>
                <w:sz w:val="24"/>
                <w:szCs w:val="24"/>
              </w:rPr>
              <w:t>— многонациональное государство. Духовный мир человека. Культурные традиции и вечные ценности. Семейные ценности</w:t>
            </w:r>
          </w:p>
        </w:tc>
        <w:tc>
          <w:tcPr>
            <w:tcW w:w="8505" w:type="dxa"/>
            <w:tcBorders>
              <w:left w:val="single" w:sz="8" w:space="0" w:color="000000"/>
              <w:right w:val="single" w:sz="8" w:space="0" w:color="000000"/>
            </w:tcBorders>
          </w:tcPr>
          <w:p w14:paraId="2DCDB53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Пользоваться условными обозначениями учебника.</w:t>
            </w:r>
          </w:p>
          <w:p w14:paraId="47AE986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Вести учебный, межкультурный диалог.</w:t>
            </w:r>
          </w:p>
          <w:p w14:paraId="1019D74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способы и средства познания духовных традиций.</w:t>
            </w:r>
          </w:p>
          <w:p w14:paraId="4A647E2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Оценивать результаты своей работы на уроке и во внеурочной деятельности.</w:t>
            </w:r>
          </w:p>
          <w:p w14:paraId="0C499E2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духовных традиций народов России в жизни человека, семьи, общества.</w:t>
            </w:r>
          </w:p>
          <w:p w14:paraId="7F45FAA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ценность дружеских отношений между людьми</w:t>
            </w:r>
            <w:r w:rsidR="00466297" w:rsidRPr="000B4C0B">
              <w:rPr>
                <w:rFonts w:ascii="Times New Roman" w:hAnsi="Times New Roman" w:cs="Times New Roman"/>
                <w:color w:val="auto"/>
                <w:sz w:val="24"/>
                <w:szCs w:val="24"/>
              </w:rPr>
              <w:t>.</w:t>
            </w:r>
          </w:p>
        </w:tc>
      </w:tr>
      <w:tr w:rsidR="000B4C0B" w:rsidRPr="000B4C0B" w14:paraId="5D81E548" w14:textId="77777777" w:rsidTr="005C6908">
        <w:trPr>
          <w:trHeight w:val="329"/>
        </w:trPr>
        <w:tc>
          <w:tcPr>
            <w:tcW w:w="2410" w:type="dxa"/>
            <w:tcBorders>
              <w:top w:val="single" w:sz="8" w:space="0" w:color="000000"/>
              <w:left w:val="single" w:sz="8" w:space="0" w:color="000000"/>
              <w:bottom w:val="single" w:sz="8" w:space="0" w:color="000000"/>
              <w:right w:val="single" w:sz="8" w:space="0" w:color="000000"/>
            </w:tcBorders>
          </w:tcPr>
          <w:p w14:paraId="47551FC6"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Культура и религия. Возникновение религий. Мировые религии и иудаизм. Основатели религий мира (4 ч)</w:t>
            </w:r>
          </w:p>
        </w:tc>
        <w:tc>
          <w:tcPr>
            <w:tcW w:w="3544" w:type="dxa"/>
            <w:tcBorders>
              <w:top w:val="single" w:sz="8" w:space="0" w:color="000000"/>
              <w:bottom w:val="single" w:sz="8" w:space="0" w:color="000000"/>
            </w:tcBorders>
          </w:tcPr>
          <w:p w14:paraId="27B0D8E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религии. Первобытные верования. Древние религии. Национальные и мировые религии. Традиционные религии России.</w:t>
            </w:r>
          </w:p>
          <w:p w14:paraId="467D036F"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культуры. Материальная и духовная культура. Взаимосвязь культуры и религии. Влияние религии на культуру.</w:t>
            </w:r>
          </w:p>
          <w:p w14:paraId="44F98F0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Первые религии. Многобожие. Появление иудаизма как первой религии, основанной на вере в Единого Бога. Возникновение христианства. Основы учения Иисуса Христа.</w:t>
            </w:r>
          </w:p>
          <w:p w14:paraId="34F16B0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Возникновение ислама. Возникновение буддизма. Основные истины буддизма</w:t>
            </w:r>
          </w:p>
        </w:tc>
        <w:tc>
          <w:tcPr>
            <w:tcW w:w="8505" w:type="dxa"/>
            <w:tcBorders>
              <w:top w:val="single" w:sz="8" w:space="0" w:color="000000"/>
              <w:left w:val="single" w:sz="8" w:space="0" w:color="000000"/>
              <w:bottom w:val="single" w:sz="8" w:space="0" w:color="000000"/>
              <w:right w:val="single" w:sz="8" w:space="0" w:color="000000"/>
            </w:tcBorders>
          </w:tcPr>
          <w:p w14:paraId="2CA45ADE"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ритуал, материальная культура и духовная культура, пантеон, Завет, вера в Единого Бога, иудаизм, христианство, ислам, буддизм.</w:t>
            </w:r>
          </w:p>
          <w:p w14:paraId="383EB04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7FD14B1"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30FAB0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религиях, распространённых на территории России; о взаимосвязи и взаимовлиянии культуры, истории и религии, о предпосылках возникновения и нравственных основах религий; о первых религиях, об истории возникновения иудаизма, христианства, ислама и буддизма.</w:t>
            </w:r>
          </w:p>
          <w:p w14:paraId="2B213ED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с картой.</w:t>
            </w:r>
          </w:p>
          <w:p w14:paraId="35750F1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традиционные и нетрадиционные религии.</w:t>
            </w:r>
          </w:p>
          <w:p w14:paraId="66D062F5"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особенности мировых и национальных религий.</w:t>
            </w:r>
          </w:p>
          <w:p w14:paraId="63713209"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религиозные основы отдельных явлений культуры.</w:t>
            </w:r>
          </w:p>
          <w:p w14:paraId="089965BB"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в них общность и различие, приводить примеры.</w:t>
            </w:r>
          </w:p>
          <w:p w14:paraId="7FE05DF8" w14:textId="77777777" w:rsidR="003F3E03" w:rsidRPr="000B4C0B" w:rsidRDefault="003F3E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25C59EC1" w14:textId="77777777" w:rsidTr="005C6908">
        <w:trPr>
          <w:trHeight w:val="60"/>
        </w:trPr>
        <w:tc>
          <w:tcPr>
            <w:tcW w:w="2410" w:type="dxa"/>
            <w:tcBorders>
              <w:left w:val="single" w:sz="8" w:space="0" w:color="000000"/>
              <w:right w:val="single" w:sz="8" w:space="0" w:color="000000"/>
            </w:tcBorders>
          </w:tcPr>
          <w:p w14:paraId="5B45F47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Священные книги христианства, ислама, иудаизма и </w:t>
            </w:r>
            <w:r w:rsidRPr="000B4C0B">
              <w:rPr>
                <w:rStyle w:val="a7"/>
                <w:rFonts w:ascii="Times New Roman" w:hAnsi="Times New Roman" w:cs="Times New Roman"/>
                <w:bCs/>
                <w:color w:val="auto"/>
                <w:sz w:val="24"/>
                <w:szCs w:val="24"/>
              </w:rPr>
              <w:lastRenderedPageBreak/>
              <w:t>буддизма (</w:t>
            </w:r>
            <w:r w:rsidR="00E57798" w:rsidRPr="000B4C0B">
              <w:rPr>
                <w:rStyle w:val="a7"/>
                <w:rFonts w:ascii="Times New Roman" w:hAnsi="Times New Roman" w:cs="Times New Roman"/>
                <w:bCs/>
                <w:color w:val="auto"/>
                <w:sz w:val="24"/>
                <w:szCs w:val="24"/>
              </w:rPr>
              <w:t xml:space="preserve">2 </w:t>
            </w:r>
            <w:r w:rsidRPr="000B4C0B">
              <w:rPr>
                <w:rStyle w:val="a7"/>
                <w:rFonts w:ascii="Times New Roman" w:hAnsi="Times New Roman" w:cs="Times New Roman"/>
                <w:bCs/>
                <w:color w:val="auto"/>
                <w:sz w:val="24"/>
                <w:szCs w:val="24"/>
              </w:rPr>
              <w:t>ч)</w:t>
            </w:r>
          </w:p>
        </w:tc>
        <w:tc>
          <w:tcPr>
            <w:tcW w:w="3544" w:type="dxa"/>
          </w:tcPr>
          <w:p w14:paraId="25C055F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Что такое священные </w:t>
            </w:r>
            <w:r w:rsidR="00E57798" w:rsidRPr="000B4C0B">
              <w:rPr>
                <w:rFonts w:ascii="Times New Roman" w:hAnsi="Times New Roman" w:cs="Times New Roman"/>
                <w:color w:val="auto"/>
                <w:sz w:val="24"/>
                <w:szCs w:val="24"/>
              </w:rPr>
              <w:t xml:space="preserve">книги. Священная книга буддизма </w:t>
            </w:r>
            <w:r w:rsidRPr="000B4C0B">
              <w:rPr>
                <w:rFonts w:ascii="Times New Roman" w:hAnsi="Times New Roman" w:cs="Times New Roman"/>
                <w:color w:val="auto"/>
                <w:sz w:val="24"/>
                <w:szCs w:val="24"/>
              </w:rPr>
              <w:t xml:space="preserve">—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xml:space="preserve"> (Три корзины </w:t>
            </w:r>
            <w:r w:rsidRPr="000B4C0B">
              <w:rPr>
                <w:rFonts w:ascii="Times New Roman" w:hAnsi="Times New Roman" w:cs="Times New Roman"/>
                <w:color w:val="auto"/>
                <w:sz w:val="24"/>
                <w:szCs w:val="24"/>
              </w:rPr>
              <w:lastRenderedPageBreak/>
              <w:t>мудрости). Священные книги иудаизма и христ</w:t>
            </w:r>
            <w:r w:rsidR="00E57798" w:rsidRPr="000B4C0B">
              <w:rPr>
                <w:rFonts w:ascii="Times New Roman" w:hAnsi="Times New Roman" w:cs="Times New Roman"/>
                <w:color w:val="auto"/>
                <w:sz w:val="24"/>
                <w:szCs w:val="24"/>
              </w:rPr>
              <w:t xml:space="preserve">ианства. Священная книга ислама </w:t>
            </w:r>
            <w:r w:rsidRPr="000B4C0B">
              <w:rPr>
                <w:rFonts w:ascii="Times New Roman" w:hAnsi="Times New Roman" w:cs="Times New Roman"/>
                <w:color w:val="auto"/>
                <w:sz w:val="24"/>
                <w:szCs w:val="24"/>
              </w:rPr>
              <w:t>— Коран.</w:t>
            </w:r>
          </w:p>
          <w:p w14:paraId="5EAFC62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Священные книги как обязательная часть любой религии</w:t>
            </w:r>
          </w:p>
        </w:tc>
        <w:tc>
          <w:tcPr>
            <w:tcW w:w="8505" w:type="dxa"/>
            <w:tcBorders>
              <w:left w:val="single" w:sz="8" w:space="0" w:color="000000"/>
              <w:right w:val="single" w:sz="8" w:space="0" w:color="000000"/>
            </w:tcBorders>
          </w:tcPr>
          <w:p w14:paraId="185231B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Понимать значение понятий: </w:t>
            </w:r>
            <w:proofErr w:type="spellStart"/>
            <w:r w:rsidRPr="000B4C0B">
              <w:rPr>
                <w:rFonts w:ascii="Times New Roman" w:hAnsi="Times New Roman" w:cs="Times New Roman"/>
                <w:color w:val="auto"/>
                <w:sz w:val="24"/>
                <w:szCs w:val="24"/>
              </w:rPr>
              <w:t>Трипитака</w:t>
            </w:r>
            <w:proofErr w:type="spellEnd"/>
            <w:r w:rsidRPr="000B4C0B">
              <w:rPr>
                <w:rFonts w:ascii="Times New Roman" w:hAnsi="Times New Roman" w:cs="Times New Roman"/>
                <w:color w:val="auto"/>
                <w:sz w:val="24"/>
                <w:szCs w:val="24"/>
              </w:rPr>
              <w:t>, Библия, Ветхий Завет, Новый Завет, Евангелие, Коран.</w:t>
            </w:r>
          </w:p>
          <w:p w14:paraId="244B22D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1852DC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 Рассказывать о священных книгах буддизма, иудаизма, христианства, ислама.</w:t>
            </w:r>
          </w:p>
          <w:p w14:paraId="1D3A460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Определять сходство этических постулатов священных книг религий мира.</w:t>
            </w:r>
          </w:p>
          <w:p w14:paraId="5F9D0B1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p>
          <w:p w14:paraId="26BFC3C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149E506"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29680B36" w14:textId="77777777" w:rsidR="00B70ADD" w:rsidRPr="000B4C0B" w:rsidRDefault="00B70ADD"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Хранители предания в религиях мира (2 ч)</w:t>
            </w:r>
          </w:p>
        </w:tc>
        <w:tc>
          <w:tcPr>
            <w:tcW w:w="3544" w:type="dxa"/>
            <w:tcBorders>
              <w:top w:val="single" w:sz="8" w:space="0" w:color="000000"/>
              <w:bottom w:val="single" w:sz="8" w:space="0" w:color="000000"/>
            </w:tcBorders>
          </w:tcPr>
          <w:p w14:paraId="1782D9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Необходимость хранителя</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предания для любой религии.</w:t>
            </w:r>
          </w:p>
          <w:p w14:paraId="11EB713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Жрецы. Раввины в иудаизме.</w:t>
            </w:r>
            <w:r w:rsidR="009D0569" w:rsidRPr="000B4C0B">
              <w:rPr>
                <w:rFonts w:ascii="Times New Roman" w:hAnsi="Times New Roman" w:cs="Times New Roman"/>
                <w:color w:val="auto"/>
                <w:sz w:val="24"/>
                <w:szCs w:val="24"/>
              </w:rPr>
              <w:t xml:space="preserve"> Христианские священнослужители. Мусульманская община. Буддийская община</w:t>
            </w:r>
            <w:r w:rsidR="00E57798"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1063CEC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жрец, раввин, епископ, священник, имам, лама.</w:t>
            </w:r>
          </w:p>
          <w:p w14:paraId="5FFFB8A6" w14:textId="77777777" w:rsidR="009D0569"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r w:rsidR="009D0569" w:rsidRPr="000B4C0B">
              <w:rPr>
                <w:rFonts w:ascii="Times New Roman" w:hAnsi="Times New Roman" w:cs="Times New Roman"/>
                <w:color w:val="auto"/>
                <w:sz w:val="24"/>
                <w:szCs w:val="24"/>
              </w:rPr>
              <w:t xml:space="preserve"> </w:t>
            </w:r>
          </w:p>
          <w:p w14:paraId="705B9FC7" w14:textId="77777777" w:rsidR="009D0569" w:rsidRPr="000B4C0B" w:rsidRDefault="009D056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60D8F94" w14:textId="77777777" w:rsidR="00B70ADD" w:rsidRPr="000B4C0B" w:rsidRDefault="009D0569"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когда появились хранители предания; кто такие жрецы; какую роль в иудаизме играют раввины; об иерархии христианской церкви; об организации мусульманской общины; о буддистской сангхе и ламах</w:t>
            </w:r>
          </w:p>
        </w:tc>
      </w:tr>
      <w:tr w:rsidR="000B4C0B" w:rsidRPr="000B4C0B" w14:paraId="3D038799" w14:textId="77777777" w:rsidTr="005C6908">
        <w:trPr>
          <w:trHeight w:val="60"/>
        </w:trPr>
        <w:tc>
          <w:tcPr>
            <w:tcW w:w="2410" w:type="dxa"/>
            <w:tcBorders>
              <w:left w:val="single" w:sz="8" w:space="0" w:color="000000"/>
              <w:right w:val="single" w:sz="8" w:space="0" w:color="000000"/>
            </w:tcBorders>
          </w:tcPr>
          <w:p w14:paraId="1AE4033B" w14:textId="77777777" w:rsidR="00532FB0" w:rsidRPr="000B4C0B" w:rsidRDefault="00A66303"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Добро и зло</w:t>
            </w:r>
            <w:r w:rsidR="00532FB0" w:rsidRPr="000B4C0B">
              <w:rPr>
                <w:rStyle w:val="a7"/>
                <w:rFonts w:ascii="Times New Roman" w:hAnsi="Times New Roman" w:cs="Times New Roman"/>
                <w:bCs/>
                <w:color w:val="auto"/>
              </w:rPr>
              <w:t xml:space="preserve"> (2 ч)</w:t>
            </w:r>
          </w:p>
        </w:tc>
        <w:tc>
          <w:tcPr>
            <w:tcW w:w="3544" w:type="dxa"/>
          </w:tcPr>
          <w:p w14:paraId="385C9F10"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Представление о происхождении добра и зла в разных религиях. Понятия греха и раскаяния в разных религиях.</w:t>
            </w:r>
          </w:p>
          <w:p w14:paraId="544EFE3B"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Сходство и различия представлений о добре и зле в разных религиях</w:t>
            </w:r>
          </w:p>
        </w:tc>
        <w:tc>
          <w:tcPr>
            <w:tcW w:w="8505" w:type="dxa"/>
            <w:tcBorders>
              <w:left w:val="single" w:sz="8" w:space="0" w:color="000000"/>
              <w:right w:val="single" w:sz="8" w:space="0" w:color="000000"/>
            </w:tcBorders>
          </w:tcPr>
          <w:p w14:paraId="757BF9F8"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Понимать значение понятий: добро, </w:t>
            </w:r>
            <w:r w:rsidR="00E57798" w:rsidRPr="000B4C0B">
              <w:rPr>
                <w:rFonts w:ascii="Times New Roman" w:hAnsi="Times New Roman" w:cs="Times New Roman"/>
                <w:color w:val="auto"/>
                <w:sz w:val="24"/>
                <w:szCs w:val="24"/>
              </w:rPr>
              <w:t xml:space="preserve">зло, грех, раскаяние, воздаяние </w:t>
            </w:r>
            <w:r w:rsidRPr="000B4C0B">
              <w:rPr>
                <w:rFonts w:ascii="Times New Roman" w:hAnsi="Times New Roman" w:cs="Times New Roman"/>
                <w:color w:val="auto"/>
                <w:sz w:val="24"/>
                <w:szCs w:val="24"/>
              </w:rPr>
              <w:t>— в контексте религиозных традиций мира.</w:t>
            </w:r>
          </w:p>
          <w:p w14:paraId="30318572"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6D9450C"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83AC703"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причинах появления зла и возможностях его преодоления в контексте традиций буддизма, христианства, ислама и иудаизма.</w:t>
            </w:r>
          </w:p>
          <w:p w14:paraId="51F1760F"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понятия добра и зла с личным опытом, опытом других людей.</w:t>
            </w:r>
          </w:p>
          <w:p w14:paraId="374B1197"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связи полученных знаний со знаниями по литературному чтению и окружающему миру.</w:t>
            </w:r>
          </w:p>
          <w:p w14:paraId="55EE9629" w14:textId="77777777" w:rsidR="00532FB0" w:rsidRPr="000B4C0B" w:rsidRDefault="00532FB0"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содержание прочитанного текста</w:t>
            </w:r>
            <w:r w:rsidR="00E57798" w:rsidRPr="000B4C0B">
              <w:rPr>
                <w:rFonts w:ascii="Times New Roman" w:hAnsi="Times New Roman" w:cs="Times New Roman"/>
                <w:color w:val="auto"/>
                <w:sz w:val="24"/>
                <w:szCs w:val="24"/>
              </w:rPr>
              <w:t>.</w:t>
            </w:r>
          </w:p>
        </w:tc>
      </w:tr>
      <w:tr w:rsidR="000B4C0B" w:rsidRPr="000B4C0B" w14:paraId="301BDE51" w14:textId="77777777" w:rsidTr="005C6908">
        <w:trPr>
          <w:trHeight w:val="3282"/>
        </w:trPr>
        <w:tc>
          <w:tcPr>
            <w:tcW w:w="2410" w:type="dxa"/>
            <w:tcBorders>
              <w:top w:val="single" w:sz="8" w:space="0" w:color="000000"/>
              <w:left w:val="single" w:sz="8" w:space="0" w:color="000000"/>
              <w:bottom w:val="single" w:sz="8" w:space="0" w:color="000000"/>
              <w:right w:val="single" w:sz="8" w:space="0" w:color="000000"/>
            </w:tcBorders>
          </w:tcPr>
          <w:p w14:paraId="4B75D737" w14:textId="77777777" w:rsidR="00D8568F" w:rsidRPr="000B4C0B" w:rsidRDefault="00D8568F"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Человек в религиозных традициях народов России (2 ч)</w:t>
            </w:r>
          </w:p>
        </w:tc>
        <w:tc>
          <w:tcPr>
            <w:tcW w:w="3544" w:type="dxa"/>
            <w:tcBorders>
              <w:top w:val="single" w:sz="8" w:space="0" w:color="000000"/>
              <w:bottom w:val="single" w:sz="8" w:space="0" w:color="000000"/>
            </w:tcBorders>
          </w:tcPr>
          <w:p w14:paraId="02CE42A2"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Действия верующего человека для общения с Богом. Христианские таинства. Соблюдение религиозных предписаний в иудаизме. Формы служения Богу, предписанные в Коране. Традиции буддизма. Молитва в разных религиозных традициях</w:t>
            </w:r>
            <w:r w:rsidR="00E57798"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3DDEF8A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молитва, таинство, намаз, мантра.</w:t>
            </w:r>
          </w:p>
          <w:p w14:paraId="2DF6C4B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EE47B7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4E62454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действиях верующего человека в религиозных традициях мира, о том, что делает верующий человек для общения с Богом, что такое молитва, таинство, намаз, мантра.</w:t>
            </w:r>
          </w:p>
          <w:p w14:paraId="2B095B30"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религиозного поведения людей из личного опыта и опыта других людей, из литературных источников.</w:t>
            </w:r>
          </w:p>
          <w:p w14:paraId="20FC0D77"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позитивное ценностное отношение к поведению религиозных людей.</w:t>
            </w:r>
          </w:p>
          <w:p w14:paraId="009D5D9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63F78F0A" w14:textId="77777777" w:rsidTr="005C6908">
        <w:trPr>
          <w:trHeight w:val="60"/>
        </w:trPr>
        <w:tc>
          <w:tcPr>
            <w:tcW w:w="2410" w:type="dxa"/>
            <w:tcBorders>
              <w:left w:val="single" w:sz="8" w:space="0" w:color="000000"/>
              <w:right w:val="single" w:sz="8" w:space="0" w:color="000000"/>
            </w:tcBorders>
          </w:tcPr>
          <w:p w14:paraId="382CA45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Священные сооружения (2 ч.)</w:t>
            </w:r>
          </w:p>
        </w:tc>
        <w:tc>
          <w:tcPr>
            <w:tcW w:w="3544" w:type="dxa"/>
          </w:tcPr>
          <w:p w14:paraId="23A8831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Предназначение священных сооружений. Необходимость священных сооружений для любой религии. Священные здания иудаизма. Христианские храмы. Мечети. Буддийские священные сооружения</w:t>
            </w:r>
            <w:r w:rsidR="00E57798" w:rsidRPr="000B4C0B">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14:paraId="12B8F7D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синагога, церковь, мечеть, ступа, пагода.</w:t>
            </w:r>
          </w:p>
          <w:p w14:paraId="5D08FD0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3CE09E8F"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02FAEB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назначении и устройстве синагоги, христианской церкви, мечети, ступы и пагоды.</w:t>
            </w:r>
          </w:p>
          <w:p w14:paraId="104D6E82"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Выявлять общность и различия в устройстве и назначении священных сооружений.</w:t>
            </w:r>
          </w:p>
          <w:p w14:paraId="0595192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при нахождении в священных сооружениях необходимость соблюдения правил поведения, принятых в соответствующей религиозной общине.</w:t>
            </w:r>
          </w:p>
          <w:p w14:paraId="43F332F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239BEF27" w14:textId="77777777" w:rsidTr="005C6908">
        <w:trPr>
          <w:trHeight w:val="1155"/>
        </w:trPr>
        <w:tc>
          <w:tcPr>
            <w:tcW w:w="2410" w:type="dxa"/>
            <w:tcBorders>
              <w:top w:val="single" w:sz="8" w:space="0" w:color="000000"/>
              <w:left w:val="single" w:sz="8" w:space="0" w:color="000000"/>
              <w:bottom w:val="single" w:sz="8" w:space="0" w:color="000000"/>
              <w:right w:val="single" w:sz="8" w:space="0" w:color="000000"/>
            </w:tcBorders>
          </w:tcPr>
          <w:p w14:paraId="2B3753E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Искусство в религиозной культуре (2 ч)</w:t>
            </w:r>
          </w:p>
        </w:tc>
        <w:tc>
          <w:tcPr>
            <w:tcW w:w="3544" w:type="dxa"/>
            <w:tcBorders>
              <w:top w:val="single" w:sz="8" w:space="0" w:color="000000"/>
              <w:bottom w:val="single" w:sz="8" w:space="0" w:color="000000"/>
            </w:tcBorders>
          </w:tcPr>
          <w:p w14:paraId="049A22D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Связь искусства и религии.</w:t>
            </w:r>
          </w:p>
          <w:p w14:paraId="2836E00E"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Искусство в религиозной культуре христианства. Искусство в религиозной культуре ислама. Искусство в религиозной культуре иудаизма. Искусство в религиозной культуре буддизма. Взаимосвязь </w:t>
            </w:r>
            <w:r w:rsidRPr="000B4C0B">
              <w:rPr>
                <w:rFonts w:ascii="Times New Roman" w:hAnsi="Times New Roman" w:cs="Times New Roman"/>
                <w:color w:val="auto"/>
                <w:sz w:val="24"/>
                <w:szCs w:val="24"/>
              </w:rPr>
              <w:lastRenderedPageBreak/>
              <w:t>особенностей религиозного искусства с традициями веры</w:t>
            </w:r>
          </w:p>
        </w:tc>
        <w:tc>
          <w:tcPr>
            <w:tcW w:w="8505" w:type="dxa"/>
            <w:tcBorders>
              <w:top w:val="single" w:sz="8" w:space="0" w:color="000000"/>
              <w:left w:val="single" w:sz="8" w:space="0" w:color="000000"/>
              <w:bottom w:val="single" w:sz="8" w:space="0" w:color="000000"/>
              <w:right w:val="single" w:sz="8" w:space="0" w:color="000000"/>
            </w:tcBorders>
          </w:tcPr>
          <w:p w14:paraId="5C3E460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Понимать роль искусства в религиозных культурах.</w:t>
            </w:r>
          </w:p>
          <w:p w14:paraId="5C11B603"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2E807CC3"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23F1F5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общих особенностях искусства в христианстве, исламе, иудаизме, буддизме.</w:t>
            </w:r>
          </w:p>
          <w:p w14:paraId="1AA2A9B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Устанавливать взаимосвязь особенностей религиозного искусства с традициями веры.</w:t>
            </w:r>
          </w:p>
          <w:p w14:paraId="6D55D28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Использовать знания, полученные на уроках по литературному чтению и </w:t>
            </w:r>
            <w:r w:rsidRPr="000B4C0B">
              <w:rPr>
                <w:rFonts w:ascii="Times New Roman" w:hAnsi="Times New Roman" w:cs="Times New Roman"/>
                <w:color w:val="auto"/>
                <w:sz w:val="24"/>
                <w:szCs w:val="24"/>
              </w:rPr>
              <w:lastRenderedPageBreak/>
              <w:t>окружающему миру, для осмысления взаимосвязи светского и религиозного искусства.</w:t>
            </w:r>
          </w:p>
          <w:p w14:paraId="107996D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108C56ED" w14:textId="77777777" w:rsidTr="005C6908">
        <w:trPr>
          <w:trHeight w:val="60"/>
        </w:trPr>
        <w:tc>
          <w:tcPr>
            <w:tcW w:w="2410" w:type="dxa"/>
            <w:tcBorders>
              <w:left w:val="single" w:sz="8" w:space="0" w:color="000000"/>
              <w:right w:val="single" w:sz="8" w:space="0" w:color="000000"/>
            </w:tcBorders>
          </w:tcPr>
          <w:p w14:paraId="30325E1F"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Творческие работы учащихся (2 ч)</w:t>
            </w:r>
          </w:p>
        </w:tc>
        <w:tc>
          <w:tcPr>
            <w:tcW w:w="3544" w:type="dxa"/>
          </w:tcPr>
          <w:p w14:paraId="1751928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и т. д.), форматом итогового мероприятия.</w:t>
            </w:r>
          </w:p>
          <w:p w14:paraId="2F6EC831"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Подготовка к выполнению</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праздничного проекта.</w:t>
            </w:r>
          </w:p>
          <w:p w14:paraId="4802CB67"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Выполнение одного из заданий в рамках работы над праздничным проектом. Презентации результатов работы и их обсуждение</w:t>
            </w:r>
          </w:p>
        </w:tc>
        <w:tc>
          <w:tcPr>
            <w:tcW w:w="8505" w:type="dxa"/>
            <w:tcBorders>
              <w:left w:val="single" w:sz="8" w:space="0" w:color="000000"/>
              <w:right w:val="single" w:sz="8" w:space="0" w:color="000000"/>
            </w:tcBorders>
          </w:tcPr>
          <w:p w14:paraId="2E4212D3"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37D8EB6A"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7CC1548"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0B59217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7566399B"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14:paraId="6DBCEBE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Представлять результаты коллективной или индивидуальной работы; оценивать свою деятельность. </w:t>
            </w:r>
          </w:p>
          <w:p w14:paraId="03B34C8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7930576E" w14:textId="77777777" w:rsidTr="005C6908">
        <w:trPr>
          <w:trHeight w:val="305"/>
        </w:trPr>
        <w:tc>
          <w:tcPr>
            <w:tcW w:w="2410" w:type="dxa"/>
            <w:tcBorders>
              <w:top w:val="single" w:sz="8" w:space="0" w:color="000000"/>
              <w:left w:val="single" w:sz="8" w:space="0" w:color="000000"/>
              <w:bottom w:val="single" w:sz="8" w:space="0" w:color="000000"/>
              <w:right w:val="single" w:sz="8" w:space="0" w:color="000000"/>
            </w:tcBorders>
          </w:tcPr>
          <w:p w14:paraId="72EF812F" w14:textId="77777777" w:rsidR="00D8568F" w:rsidRPr="000B4C0B" w:rsidRDefault="00D8568F"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Религиозная культура народов России (2 ч)</w:t>
            </w:r>
          </w:p>
        </w:tc>
        <w:tc>
          <w:tcPr>
            <w:tcW w:w="3544" w:type="dxa"/>
            <w:tcBorders>
              <w:top w:val="single" w:sz="8" w:space="0" w:color="000000"/>
              <w:bottom w:val="single" w:sz="8" w:space="0" w:color="000000"/>
            </w:tcBorders>
          </w:tcPr>
          <w:p w14:paraId="693BE607"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Выбор веры князем Владимиром. Православное христианство в истории России. Другие христианские конфессии в России. Ислам в России. Иудеи в истории России. Распространение буддизма в России</w:t>
            </w:r>
          </w:p>
        </w:tc>
        <w:tc>
          <w:tcPr>
            <w:tcW w:w="8505" w:type="dxa"/>
            <w:tcBorders>
              <w:top w:val="single" w:sz="8" w:space="0" w:color="000000"/>
              <w:left w:val="single" w:sz="8" w:space="0" w:color="000000"/>
              <w:bottom w:val="single" w:sz="8" w:space="0" w:color="000000"/>
              <w:right w:val="single" w:sz="8" w:space="0" w:color="000000"/>
            </w:tcBorders>
          </w:tcPr>
          <w:p w14:paraId="39F4816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основных этапах возникновения и развития православия и других религий в России, о том, как и почему на Руси выбрали христианскую веру, какую роль сыграло православие в истории России, какую роль в истории России сыграли люди, исповедовавшие ислам, буддизм, иудаизм, католическую и протестантскую веру.</w:t>
            </w:r>
          </w:p>
          <w:p w14:paraId="7415CEC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3AA40C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358494DF"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3A5002C8"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2A878F58"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Аргументировать свою точку зрения.</w:t>
            </w:r>
          </w:p>
          <w:p w14:paraId="2D92F0E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заданную тему.</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1DDF07FA" w14:textId="77777777" w:rsidTr="005C6908">
        <w:trPr>
          <w:trHeight w:val="60"/>
        </w:trPr>
        <w:tc>
          <w:tcPr>
            <w:tcW w:w="2410" w:type="dxa"/>
            <w:tcBorders>
              <w:left w:val="single" w:sz="8" w:space="0" w:color="000000"/>
              <w:right w:val="single" w:sz="8" w:space="0" w:color="000000"/>
            </w:tcBorders>
          </w:tcPr>
          <w:p w14:paraId="4E9719C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Религиозные </w:t>
            </w:r>
            <w:r w:rsidRPr="000B4C0B">
              <w:rPr>
                <w:rStyle w:val="a7"/>
                <w:rFonts w:ascii="Times New Roman" w:hAnsi="Times New Roman" w:cs="Times New Roman"/>
                <w:bCs/>
                <w:color w:val="auto"/>
                <w:sz w:val="24"/>
                <w:szCs w:val="24"/>
              </w:rPr>
              <w:lastRenderedPageBreak/>
              <w:t xml:space="preserve">ритуалы. Обычаи </w:t>
            </w:r>
            <w:r w:rsidR="00E57798" w:rsidRPr="000B4C0B">
              <w:rPr>
                <w:rStyle w:val="a7"/>
                <w:rFonts w:ascii="Times New Roman" w:hAnsi="Times New Roman" w:cs="Times New Roman"/>
                <w:bCs/>
                <w:color w:val="auto"/>
                <w:sz w:val="24"/>
                <w:szCs w:val="24"/>
              </w:rPr>
              <w:t xml:space="preserve">и </w:t>
            </w:r>
            <w:r w:rsidRPr="000B4C0B">
              <w:rPr>
                <w:rStyle w:val="a7"/>
                <w:rFonts w:ascii="Times New Roman" w:hAnsi="Times New Roman" w:cs="Times New Roman"/>
                <w:bCs/>
                <w:color w:val="auto"/>
                <w:sz w:val="24"/>
                <w:szCs w:val="24"/>
              </w:rPr>
              <w:t>обряды. (4 ч)</w:t>
            </w:r>
          </w:p>
        </w:tc>
        <w:tc>
          <w:tcPr>
            <w:tcW w:w="3544" w:type="dxa"/>
          </w:tcPr>
          <w:p w14:paraId="15C5138E"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Понятие ритуала. </w:t>
            </w:r>
            <w:r w:rsidRPr="000B4C0B">
              <w:rPr>
                <w:rFonts w:ascii="Times New Roman" w:hAnsi="Times New Roman" w:cs="Times New Roman"/>
                <w:color w:val="auto"/>
                <w:sz w:val="24"/>
                <w:szCs w:val="24"/>
              </w:rPr>
              <w:lastRenderedPageBreak/>
              <w:t xml:space="preserve">Возникновение обрядов. Виды религиозных обрядов. Основные обряды христианства. Основные обряды в исламе. Основные обряды иудаизма. Основные обряды буддизма. </w:t>
            </w:r>
          </w:p>
          <w:p w14:paraId="448BF8C4"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Что такое паломничество. Паломничество в традиционных религиях России</w:t>
            </w:r>
          </w:p>
        </w:tc>
        <w:tc>
          <w:tcPr>
            <w:tcW w:w="8505" w:type="dxa"/>
            <w:tcBorders>
              <w:left w:val="single" w:sz="8" w:space="0" w:color="000000"/>
              <w:right w:val="single" w:sz="8" w:space="0" w:color="000000"/>
            </w:tcBorders>
          </w:tcPr>
          <w:p w14:paraId="48D34A4C"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Понимать значение понятия «обряды», паломничество, реликвии, мощи.</w:t>
            </w:r>
          </w:p>
          <w:p w14:paraId="6CD6304E"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Рассказывать о религиозных ритуалах в религиях мира, о том, что такое обряды (ритуалы) и как они возникли; какими бывают обряды в христианстве, исламе, буддизм</w:t>
            </w:r>
            <w:r w:rsidR="00E57798" w:rsidRPr="000B4C0B">
              <w:rPr>
                <w:rFonts w:ascii="Times New Roman" w:hAnsi="Times New Roman" w:cs="Times New Roman"/>
                <w:color w:val="auto"/>
                <w:sz w:val="24"/>
                <w:szCs w:val="24"/>
              </w:rPr>
              <w:t xml:space="preserve">е и иудаизме; о паломничестве в </w:t>
            </w:r>
            <w:r w:rsidRPr="000B4C0B">
              <w:rPr>
                <w:rFonts w:ascii="Times New Roman" w:hAnsi="Times New Roman" w:cs="Times New Roman"/>
                <w:color w:val="auto"/>
                <w:sz w:val="24"/>
                <w:szCs w:val="24"/>
              </w:rPr>
              <w:t xml:space="preserve">христианстве, исламе, иудаизме, буддизме. </w:t>
            </w:r>
          </w:p>
          <w:p w14:paraId="7008135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00DB36A5"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74CC0E69" w14:textId="77777777" w:rsidR="00D8568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важность толерантного отношения к обычаям и обрядам различных религиозных культур; этический смысл паломничеств и святынь в религиозных традициях.</w:t>
            </w:r>
          </w:p>
          <w:p w14:paraId="5351D45F" w14:textId="77777777" w:rsidR="004F3CBF" w:rsidRPr="000B4C0B" w:rsidRDefault="00D8568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Совершенствовать умения в области коммуникации, чтения и понимания прочитанного, ответов на учебные вопросы разных типов, построения связного высказывания.</w:t>
            </w:r>
            <w:r w:rsidR="004F3CBF" w:rsidRPr="000B4C0B">
              <w:rPr>
                <w:rFonts w:ascii="Times New Roman" w:hAnsi="Times New Roman" w:cs="Times New Roman"/>
                <w:color w:val="auto"/>
                <w:sz w:val="24"/>
                <w:szCs w:val="24"/>
              </w:rPr>
              <w:t xml:space="preserve"> </w:t>
            </w:r>
          </w:p>
          <w:p w14:paraId="054D1A0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79ED40E2" w14:textId="77777777" w:rsidR="00D8568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r w:rsidR="000B4C0B" w:rsidRPr="000B4C0B" w14:paraId="57771948"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1041CEA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Праздники и календари (2 ч)</w:t>
            </w:r>
          </w:p>
        </w:tc>
        <w:tc>
          <w:tcPr>
            <w:tcW w:w="3544" w:type="dxa"/>
            <w:tcBorders>
              <w:top w:val="single" w:sz="8" w:space="0" w:color="000000"/>
              <w:bottom w:val="single" w:sz="8" w:space="0" w:color="000000"/>
            </w:tcBorders>
          </w:tcPr>
          <w:p w14:paraId="47A08A92" w14:textId="77777777" w:rsidR="004F3CBF"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Что такое паломничество. </w:t>
            </w:r>
            <w:r w:rsidR="004F3CBF" w:rsidRPr="000B4C0B">
              <w:rPr>
                <w:rFonts w:ascii="Times New Roman" w:hAnsi="Times New Roman" w:cs="Times New Roman"/>
                <w:color w:val="auto"/>
                <w:sz w:val="24"/>
                <w:szCs w:val="24"/>
              </w:rPr>
              <w:t>Паломничество в христианстве.</w:t>
            </w:r>
          </w:p>
          <w:p w14:paraId="74F0D096" w14:textId="77777777" w:rsidR="004F3CBF" w:rsidRPr="000B4C0B" w:rsidRDefault="00E57798"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Паломничество в исламе. </w:t>
            </w:r>
            <w:r w:rsidR="004F3CBF" w:rsidRPr="000B4C0B">
              <w:rPr>
                <w:rFonts w:ascii="Times New Roman" w:hAnsi="Times New Roman" w:cs="Times New Roman"/>
                <w:color w:val="auto"/>
                <w:sz w:val="24"/>
                <w:szCs w:val="24"/>
              </w:rPr>
              <w:t>Паломничество в иудаизме. Паломничество в буддизме</w:t>
            </w:r>
            <w:r w:rsidRPr="000B4C0B">
              <w:rPr>
                <w:rFonts w:ascii="Times New Roman" w:hAnsi="Times New Roman" w:cs="Times New Roman"/>
                <w:color w:val="auto"/>
                <w:sz w:val="24"/>
                <w:szCs w:val="24"/>
              </w:rPr>
              <w:t>.</w:t>
            </w:r>
          </w:p>
        </w:tc>
        <w:tc>
          <w:tcPr>
            <w:tcW w:w="8505" w:type="dxa"/>
            <w:tcBorders>
              <w:top w:val="single" w:sz="8" w:space="0" w:color="000000"/>
              <w:left w:val="single" w:sz="8" w:space="0" w:color="000000"/>
              <w:bottom w:val="single" w:sz="8" w:space="0" w:color="000000"/>
              <w:right w:val="single" w:sz="8" w:space="0" w:color="000000"/>
            </w:tcBorders>
          </w:tcPr>
          <w:p w14:paraId="557F0A9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паломничество, реликвии, мощи.</w:t>
            </w:r>
          </w:p>
          <w:p w14:paraId="05C7409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паломничестве в христианстве, исламе, иудаизме, буддизме.</w:t>
            </w:r>
          </w:p>
          <w:p w14:paraId="4806B27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3FA04A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991710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этический смысл паломничеств и святынь в религиозных традициях.</w:t>
            </w:r>
          </w:p>
          <w:p w14:paraId="0BAAFFA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3A1D794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p w14:paraId="17C2CF6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79B226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главных праздниках иудеев, христиан, мусульман, буддистов.</w:t>
            </w:r>
          </w:p>
          <w:p w14:paraId="05843CB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Осознавать важность толерантного отношения к праздникам и обычаям различных религиозных культур.</w:t>
            </w:r>
          </w:p>
          <w:p w14:paraId="3D19E3C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 и представлять результаты коллективной работы.</w:t>
            </w:r>
          </w:p>
          <w:p w14:paraId="254495C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53329B2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4F0B074E" w14:textId="77777777" w:rsidTr="005C6908">
        <w:trPr>
          <w:trHeight w:val="60"/>
        </w:trPr>
        <w:tc>
          <w:tcPr>
            <w:tcW w:w="2410" w:type="dxa"/>
            <w:tcBorders>
              <w:left w:val="single" w:sz="8" w:space="0" w:color="000000"/>
              <w:right w:val="single" w:sz="8" w:space="0" w:color="000000"/>
            </w:tcBorders>
          </w:tcPr>
          <w:p w14:paraId="0F11D180" w14:textId="77777777" w:rsidR="004F3CBF" w:rsidRPr="000B4C0B" w:rsidRDefault="004F3CBF" w:rsidP="000B4C0B">
            <w:pPr>
              <w:pStyle w:val="NoParagraphStyle"/>
              <w:spacing w:line="240" w:lineRule="auto"/>
              <w:jc w:val="both"/>
              <w:textAlignment w:val="auto"/>
              <w:rPr>
                <w:rFonts w:ascii="Times New Roman" w:hAnsi="Times New Roman" w:cs="Times New Roman"/>
                <w:color w:val="auto"/>
                <w:lang w:val="ru-RU"/>
              </w:rPr>
            </w:pPr>
            <w:r w:rsidRPr="000B4C0B">
              <w:rPr>
                <w:rStyle w:val="a7"/>
                <w:rFonts w:ascii="Times New Roman" w:hAnsi="Times New Roman" w:cs="Times New Roman"/>
                <w:bCs/>
                <w:color w:val="auto"/>
                <w:lang w:val="ru-RU"/>
              </w:rPr>
              <w:t xml:space="preserve">Религия и мораль. </w:t>
            </w:r>
            <w:r w:rsidRPr="000B4C0B">
              <w:rPr>
                <w:rStyle w:val="a7"/>
                <w:rFonts w:ascii="Times New Roman" w:hAnsi="Times New Roman" w:cs="Times New Roman"/>
                <w:bCs/>
                <w:color w:val="auto"/>
                <w:lang w:val="ru-RU"/>
              </w:rPr>
              <w:lastRenderedPageBreak/>
              <w:t>Нравственные заповеди в христианстве, исламе, буддизме и иудаизме (2 ч)</w:t>
            </w:r>
          </w:p>
        </w:tc>
        <w:tc>
          <w:tcPr>
            <w:tcW w:w="3544" w:type="dxa"/>
          </w:tcPr>
          <w:p w14:paraId="399ED60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Принцип ценности </w:t>
            </w:r>
            <w:r w:rsidRPr="000B4C0B">
              <w:rPr>
                <w:rFonts w:ascii="Times New Roman" w:hAnsi="Times New Roman" w:cs="Times New Roman"/>
                <w:color w:val="auto"/>
                <w:sz w:val="24"/>
                <w:szCs w:val="24"/>
              </w:rPr>
              <w:lastRenderedPageBreak/>
              <w:t>человеческой жизни как основополагающий принцип всех религий.</w:t>
            </w:r>
          </w:p>
          <w:p w14:paraId="1D85525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Заповеди иудаизма и христианства. Нравственное учение</w:t>
            </w:r>
          </w:p>
          <w:p w14:paraId="1EB482E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ислама. Учение о поведении</w:t>
            </w:r>
          </w:p>
          <w:p w14:paraId="0E0E098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человека в буддизме</w:t>
            </w:r>
            <w:r w:rsidR="00E57798" w:rsidRPr="000B4C0B">
              <w:rPr>
                <w:rFonts w:ascii="Times New Roman" w:hAnsi="Times New Roman" w:cs="Times New Roman"/>
                <w:color w:val="auto"/>
                <w:sz w:val="24"/>
                <w:szCs w:val="24"/>
              </w:rPr>
              <w:t>.</w:t>
            </w:r>
          </w:p>
        </w:tc>
        <w:tc>
          <w:tcPr>
            <w:tcW w:w="8505" w:type="dxa"/>
            <w:tcBorders>
              <w:left w:val="single" w:sz="8" w:space="0" w:color="000000"/>
              <w:right w:val="single" w:sz="8" w:space="0" w:color="000000"/>
            </w:tcBorders>
          </w:tcPr>
          <w:p w14:paraId="4B90F37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Рассказывать о нравственных заповедях иудаизма и христианства, о </w:t>
            </w:r>
            <w:r w:rsidRPr="000B4C0B">
              <w:rPr>
                <w:rFonts w:ascii="Times New Roman" w:hAnsi="Times New Roman" w:cs="Times New Roman"/>
                <w:color w:val="auto"/>
                <w:sz w:val="24"/>
                <w:szCs w:val="24"/>
              </w:rPr>
              <w:lastRenderedPageBreak/>
              <w:t>нравственном учении ислама, о буддийском учении, о поведении человека.</w:t>
            </w:r>
          </w:p>
          <w:p w14:paraId="12D9BBA9"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4600ED2E"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C97CCB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что общее в учениях традиционных религий.</w:t>
            </w:r>
          </w:p>
          <w:p w14:paraId="569440A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Развивать ценностное отношение к собственным поступкам.</w:t>
            </w:r>
          </w:p>
          <w:p w14:paraId="1080E97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нравственного содержания религий.</w:t>
            </w:r>
          </w:p>
          <w:p w14:paraId="3C882BF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219C2CEE"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7524291A" w14:textId="77777777" w:rsidR="004F3CBF" w:rsidRPr="000B4C0B" w:rsidRDefault="00E57798" w:rsidP="000B4C0B">
            <w:pPr>
              <w:pStyle w:val="a4"/>
              <w:spacing w:line="240" w:lineRule="auto"/>
              <w:jc w:val="both"/>
              <w:rPr>
                <w:rFonts w:ascii="Times New Roman" w:hAnsi="Times New Roman" w:cs="Times New Roman"/>
                <w:b/>
                <w:bCs/>
                <w:color w:val="auto"/>
                <w:sz w:val="24"/>
                <w:szCs w:val="24"/>
              </w:rPr>
            </w:pPr>
            <w:r w:rsidRPr="000B4C0B">
              <w:rPr>
                <w:rStyle w:val="a7"/>
                <w:rFonts w:ascii="Times New Roman" w:hAnsi="Times New Roman" w:cs="Times New Roman"/>
                <w:bCs/>
                <w:color w:val="auto"/>
                <w:sz w:val="24"/>
                <w:szCs w:val="24"/>
              </w:rPr>
              <w:lastRenderedPageBreak/>
              <w:t xml:space="preserve">Милосердие, </w:t>
            </w:r>
            <w:r w:rsidR="004F3CBF" w:rsidRPr="000B4C0B">
              <w:rPr>
                <w:rStyle w:val="a7"/>
                <w:rFonts w:ascii="Times New Roman" w:hAnsi="Times New Roman" w:cs="Times New Roman"/>
                <w:bCs/>
                <w:color w:val="auto"/>
                <w:sz w:val="24"/>
                <w:szCs w:val="24"/>
              </w:rPr>
              <w:t>забота о слабых,</w:t>
            </w:r>
            <w:r w:rsidRPr="000B4C0B">
              <w:rPr>
                <w:rStyle w:val="a7"/>
                <w:rFonts w:ascii="Times New Roman" w:hAnsi="Times New Roman" w:cs="Times New Roman"/>
                <w:bCs/>
                <w:color w:val="auto"/>
                <w:sz w:val="24"/>
                <w:szCs w:val="24"/>
              </w:rPr>
              <w:t xml:space="preserve"> </w:t>
            </w:r>
            <w:r w:rsidR="004F3CBF" w:rsidRPr="000B4C0B">
              <w:rPr>
                <w:rStyle w:val="a7"/>
                <w:rFonts w:ascii="Times New Roman" w:hAnsi="Times New Roman" w:cs="Times New Roman"/>
                <w:bCs/>
                <w:color w:val="auto"/>
                <w:sz w:val="24"/>
                <w:szCs w:val="24"/>
              </w:rPr>
              <w:t>взаимопомощь</w:t>
            </w:r>
            <w:r w:rsidRPr="000B4C0B">
              <w:rPr>
                <w:rStyle w:val="a7"/>
                <w:rFonts w:ascii="Times New Roman" w:hAnsi="Times New Roman" w:cs="Times New Roman"/>
                <w:bCs/>
                <w:color w:val="auto"/>
                <w:sz w:val="24"/>
                <w:szCs w:val="24"/>
              </w:rPr>
              <w:t xml:space="preserve"> </w:t>
            </w:r>
            <w:r w:rsidR="004F3CBF" w:rsidRPr="000B4C0B">
              <w:rPr>
                <w:rStyle w:val="a7"/>
                <w:rFonts w:ascii="Times New Roman" w:hAnsi="Times New Roman" w:cs="Times New Roman"/>
                <w:bCs/>
                <w:color w:val="auto"/>
                <w:sz w:val="24"/>
                <w:szCs w:val="24"/>
              </w:rPr>
              <w:t>(1 ч)</w:t>
            </w:r>
          </w:p>
        </w:tc>
        <w:tc>
          <w:tcPr>
            <w:tcW w:w="3544" w:type="dxa"/>
            <w:tcBorders>
              <w:top w:val="single" w:sz="8" w:space="0" w:color="000000"/>
              <w:bottom w:val="single" w:sz="8" w:space="0" w:color="000000"/>
            </w:tcBorders>
          </w:tcPr>
          <w:p w14:paraId="0749CE9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Милосердие в различных религиях. Учение Христа о милосердии. Благотворительная деятельность христианской церкви.</w:t>
            </w:r>
          </w:p>
          <w:p w14:paraId="35886D2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Формы выражения милосердия в исламе. Сострадание к живым существам как основа буддизма. Социальные проблемы общества и отношение к ним в религиозных традициях.</w:t>
            </w:r>
          </w:p>
        </w:tc>
        <w:tc>
          <w:tcPr>
            <w:tcW w:w="8505" w:type="dxa"/>
            <w:tcBorders>
              <w:top w:val="single" w:sz="8" w:space="0" w:color="000000"/>
              <w:left w:val="single" w:sz="8" w:space="0" w:color="000000"/>
              <w:bottom w:val="single" w:sz="8" w:space="0" w:color="000000"/>
              <w:right w:val="single" w:sz="8" w:space="0" w:color="000000"/>
            </w:tcBorders>
          </w:tcPr>
          <w:p w14:paraId="4DCF236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нравственный смысл милостыни.</w:t>
            </w:r>
          </w:p>
          <w:p w14:paraId="1E8E7B9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5B2820C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D7E52B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традициях милосердия в иудаизме, христианстве, исламе и буддизме, о том, как разные религии учат состраданию, милосердию и помощи людям.</w:t>
            </w:r>
          </w:p>
          <w:p w14:paraId="62387AA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необходимость проявления милосердия в собственном поведении.</w:t>
            </w:r>
          </w:p>
          <w:p w14:paraId="2BC5D3F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Комментировать иллюстративный ряд, соотносить текст с иллюстрациями.</w:t>
            </w:r>
          </w:p>
          <w:p w14:paraId="5F60DA1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62E74C3E" w14:textId="77777777" w:rsidTr="005C6908">
        <w:trPr>
          <w:trHeight w:val="60"/>
        </w:trPr>
        <w:tc>
          <w:tcPr>
            <w:tcW w:w="2410" w:type="dxa"/>
            <w:tcBorders>
              <w:left w:val="single" w:sz="8" w:space="0" w:color="000000"/>
              <w:right w:val="single" w:sz="8" w:space="0" w:color="000000"/>
            </w:tcBorders>
          </w:tcPr>
          <w:p w14:paraId="7F74683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Семья и семейные ценности (1 ч)</w:t>
            </w:r>
          </w:p>
        </w:tc>
        <w:tc>
          <w:tcPr>
            <w:tcW w:w="3544" w:type="dxa"/>
          </w:tcPr>
          <w:p w14:paraId="2FD02529"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Роль семьи в жизни человека и общества. Семья как Малая Церковь, школа любви в христианстве. Брак как обязанность человека в исламе.</w:t>
            </w:r>
          </w:p>
          <w:p w14:paraId="5F2E5B80"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Назначение семьи в буддизме.</w:t>
            </w:r>
          </w:p>
          <w:p w14:paraId="107933E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Ува</w:t>
            </w:r>
            <w:r w:rsidR="00E57798" w:rsidRPr="000B4C0B">
              <w:rPr>
                <w:rFonts w:ascii="Times New Roman" w:hAnsi="Times New Roman" w:cs="Times New Roman"/>
                <w:color w:val="auto"/>
                <w:sz w:val="24"/>
                <w:szCs w:val="24"/>
              </w:rPr>
              <w:t xml:space="preserve">жительное отношение к родителям </w:t>
            </w:r>
            <w:r w:rsidRPr="000B4C0B">
              <w:rPr>
                <w:rFonts w:ascii="Times New Roman" w:hAnsi="Times New Roman" w:cs="Times New Roman"/>
                <w:color w:val="auto"/>
                <w:sz w:val="24"/>
                <w:szCs w:val="24"/>
              </w:rPr>
              <w:t>— часть любого религиозного вероучения</w:t>
            </w:r>
          </w:p>
        </w:tc>
        <w:tc>
          <w:tcPr>
            <w:tcW w:w="8505" w:type="dxa"/>
            <w:tcBorders>
              <w:left w:val="single" w:sz="8" w:space="0" w:color="000000"/>
              <w:right w:val="single" w:sz="8" w:space="0" w:color="000000"/>
            </w:tcBorders>
          </w:tcPr>
          <w:p w14:paraId="14C86502"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том, как традиционные религии России относятся к семье.</w:t>
            </w:r>
          </w:p>
          <w:p w14:paraId="66D7B38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C0F058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6754E54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необходимость ответственного отношения к семейным ценностям.</w:t>
            </w:r>
          </w:p>
          <w:p w14:paraId="3EEE07E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ценности семьи в светской и религиозной традиции.</w:t>
            </w:r>
          </w:p>
          <w:p w14:paraId="4CB1FA97"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0E793747" w14:textId="77777777" w:rsidTr="005C6908">
        <w:trPr>
          <w:trHeight w:val="754"/>
        </w:trPr>
        <w:tc>
          <w:tcPr>
            <w:tcW w:w="2410" w:type="dxa"/>
            <w:tcBorders>
              <w:top w:val="single" w:sz="8" w:space="0" w:color="000000"/>
              <w:left w:val="single" w:sz="8" w:space="0" w:color="000000"/>
              <w:bottom w:val="single" w:sz="8" w:space="0" w:color="000000"/>
              <w:right w:val="single" w:sz="8" w:space="0" w:color="000000"/>
            </w:tcBorders>
          </w:tcPr>
          <w:p w14:paraId="5E64DB1C" w14:textId="77777777"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Долг, свобода,</w:t>
            </w:r>
          </w:p>
          <w:p w14:paraId="5E36B349" w14:textId="77777777"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ответственность,</w:t>
            </w:r>
          </w:p>
          <w:p w14:paraId="7388E9D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труд (1 ч)</w:t>
            </w:r>
          </w:p>
        </w:tc>
        <w:tc>
          <w:tcPr>
            <w:tcW w:w="3544" w:type="dxa"/>
            <w:tcBorders>
              <w:top w:val="single" w:sz="8" w:space="0" w:color="000000"/>
              <w:bottom w:val="single" w:sz="8" w:space="0" w:color="000000"/>
            </w:tcBorders>
          </w:tcPr>
          <w:p w14:paraId="66807DC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Понимание долга, свободы,</w:t>
            </w:r>
          </w:p>
          <w:p w14:paraId="6A671C6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ответственности, труда в разных религиях</w:t>
            </w:r>
          </w:p>
        </w:tc>
        <w:tc>
          <w:tcPr>
            <w:tcW w:w="8505" w:type="dxa"/>
            <w:tcBorders>
              <w:top w:val="single" w:sz="8" w:space="0" w:color="000000"/>
              <w:left w:val="single" w:sz="8" w:space="0" w:color="000000"/>
              <w:bottom w:val="single" w:sz="8" w:space="0" w:color="000000"/>
              <w:right w:val="single" w:sz="8" w:space="0" w:color="000000"/>
            </w:tcBorders>
          </w:tcPr>
          <w:p w14:paraId="10BA849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Понимать значение понятий: долг, свобода, ответственность, труд — в контексте традиционных</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религий.</w:t>
            </w:r>
          </w:p>
          <w:p w14:paraId="5E7CC25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73391DC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Читать и воспринимать прочитанное, осмысливать содержание прочитанного текста.</w:t>
            </w:r>
          </w:p>
          <w:p w14:paraId="7138841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личный опыт, опыт других людей, знания, полученные на уроках по литературному чтению и окружающему миру, для осмысления ценности долга, ответственности, труда в светской и религиозных традициях.</w:t>
            </w:r>
          </w:p>
          <w:p w14:paraId="2030E2CB"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3AB941CB" w14:textId="77777777" w:rsidTr="005C6908">
        <w:trPr>
          <w:trHeight w:val="60"/>
        </w:trPr>
        <w:tc>
          <w:tcPr>
            <w:tcW w:w="2410" w:type="dxa"/>
            <w:tcBorders>
              <w:left w:val="single" w:sz="8" w:space="0" w:color="000000"/>
              <w:right w:val="single" w:sz="8" w:space="0" w:color="000000"/>
            </w:tcBorders>
          </w:tcPr>
          <w:p w14:paraId="5B4A54BD" w14:textId="77777777" w:rsidR="004F3CBF" w:rsidRPr="000B4C0B" w:rsidRDefault="004F3CBF"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Любовь и уважение к Отечеству</w:t>
            </w:r>
          </w:p>
          <w:p w14:paraId="4DA1CE7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(1 ч)</w:t>
            </w:r>
          </w:p>
        </w:tc>
        <w:tc>
          <w:tcPr>
            <w:tcW w:w="3544" w:type="dxa"/>
          </w:tcPr>
          <w:p w14:paraId="537ABC7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Этапы становления духовных</w:t>
            </w:r>
            <w:r w:rsidR="00E57798" w:rsidRPr="000B4C0B">
              <w:rPr>
                <w:rFonts w:ascii="Times New Roman" w:hAnsi="Times New Roman" w:cs="Times New Roman"/>
                <w:color w:val="auto"/>
                <w:sz w:val="24"/>
                <w:szCs w:val="24"/>
              </w:rPr>
              <w:t xml:space="preserve"> традиций России. Любовь </w:t>
            </w:r>
            <w:r w:rsidRPr="000B4C0B">
              <w:rPr>
                <w:rFonts w:ascii="Times New Roman" w:hAnsi="Times New Roman" w:cs="Times New Roman"/>
                <w:color w:val="auto"/>
                <w:sz w:val="24"/>
                <w:szCs w:val="24"/>
              </w:rPr>
              <w:t>— основа человеческой жизни. Служение человека обществу, Родине.</w:t>
            </w:r>
          </w:p>
          <w:p w14:paraId="269C15A4"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Патриотизм многонационального и многоконфессионального народа России. Консультация учителя, как готовиться к урокам 33, 34. Творческие работы (дома с родителями или законными представителями) на тему «Диалог культур во имя гражданского мира и согласия» (народное творчество, стихи, песни, кухня народов России и т. д.)</w:t>
            </w:r>
          </w:p>
        </w:tc>
        <w:tc>
          <w:tcPr>
            <w:tcW w:w="8505" w:type="dxa"/>
            <w:tcBorders>
              <w:left w:val="single" w:sz="8" w:space="0" w:color="000000"/>
              <w:right w:val="single" w:sz="8" w:space="0" w:color="000000"/>
            </w:tcBorders>
          </w:tcPr>
          <w:p w14:paraId="4CF6FF35"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об исторических этапах становления духовных традиций в России.</w:t>
            </w:r>
          </w:p>
          <w:p w14:paraId="3AA96AC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1072E61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22F1828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духовных традиций народов России, важность их изучения и сохранения.</w:t>
            </w:r>
          </w:p>
          <w:p w14:paraId="26295926"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понятия «духовная традиция», «патриотизм», «Отечество», «служение».</w:t>
            </w:r>
          </w:p>
          <w:p w14:paraId="1B4DD40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о духовном мире человека, о культурных традициях и их значении в жизни человека, семьи, общества.</w:t>
            </w:r>
          </w:p>
          <w:p w14:paraId="13CD0158"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r w:rsidR="00E57798" w:rsidRPr="000B4C0B">
              <w:rPr>
                <w:rFonts w:ascii="Times New Roman" w:hAnsi="Times New Roman" w:cs="Times New Roman"/>
                <w:color w:val="auto"/>
                <w:sz w:val="24"/>
                <w:szCs w:val="24"/>
              </w:rPr>
              <w:t>.</w:t>
            </w:r>
          </w:p>
        </w:tc>
      </w:tr>
      <w:tr w:rsidR="000B4C0B" w:rsidRPr="000B4C0B" w14:paraId="03379757" w14:textId="77777777" w:rsidTr="005C6908">
        <w:trPr>
          <w:trHeight w:val="60"/>
        </w:trPr>
        <w:tc>
          <w:tcPr>
            <w:tcW w:w="2410" w:type="dxa"/>
            <w:tcBorders>
              <w:top w:val="single" w:sz="8" w:space="0" w:color="000000"/>
              <w:left w:val="single" w:sz="8" w:space="0" w:color="000000"/>
              <w:bottom w:val="single" w:sz="8" w:space="0" w:color="000000"/>
              <w:right w:val="single" w:sz="8" w:space="0" w:color="000000"/>
            </w:tcBorders>
          </w:tcPr>
          <w:p w14:paraId="701DE4C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Обобщающий урок. Подведение итогов (1 ч)</w:t>
            </w:r>
          </w:p>
        </w:tc>
        <w:tc>
          <w:tcPr>
            <w:tcW w:w="3544" w:type="dxa"/>
            <w:tcBorders>
              <w:top w:val="single" w:sz="8" w:space="0" w:color="000000"/>
              <w:bottom w:val="single" w:sz="8" w:space="0" w:color="000000"/>
            </w:tcBorders>
          </w:tcPr>
          <w:p w14:paraId="45DDC26A"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Содержание деятельности определяется выбранными учащимися темами и выбранными учителем организационными формами и жанрами (проект, сочинение, беседа в классе и т. д.), форматом итогового мероприятия.</w:t>
            </w:r>
          </w:p>
          <w:p w14:paraId="6778318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Презентации результатов работы и их обсуждение</w:t>
            </w:r>
          </w:p>
        </w:tc>
        <w:tc>
          <w:tcPr>
            <w:tcW w:w="8505" w:type="dxa"/>
            <w:tcBorders>
              <w:top w:val="single" w:sz="8" w:space="0" w:color="000000"/>
              <w:left w:val="single" w:sz="8" w:space="0" w:color="000000"/>
              <w:bottom w:val="single" w:sz="8" w:space="0" w:color="000000"/>
              <w:right w:val="single" w:sz="8" w:space="0" w:color="000000"/>
            </w:tcBorders>
          </w:tcPr>
          <w:p w14:paraId="0911CE49"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Иметь представление о материале, изученном на уроках модуля «Основы религиозных культур народов России», о содержании учебного проекта и способах его реализации.</w:t>
            </w:r>
          </w:p>
          <w:p w14:paraId="0B2374C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Прогнозировать содержание урока.</w:t>
            </w:r>
          </w:p>
          <w:p w14:paraId="6A42C65C"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воспринимать прочитанное, осмысливать содержание прочитанного текста.</w:t>
            </w:r>
          </w:p>
          <w:p w14:paraId="1EC0A4BF"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Обобщать и систематизировать знания; планировать и корректировать самостоятельную работу.</w:t>
            </w:r>
          </w:p>
          <w:p w14:paraId="5F7CE763"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Работать в группе.</w:t>
            </w:r>
          </w:p>
          <w:p w14:paraId="55C59D0D"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Представлять результаты коллективной или индивидуальной работы; оценивать свою деятельность.</w:t>
            </w:r>
          </w:p>
          <w:p w14:paraId="1926DEA1" w14:textId="77777777" w:rsidR="004F3CBF" w:rsidRPr="000B4C0B" w:rsidRDefault="004F3CBF"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результаты учебной работы</w:t>
            </w:r>
          </w:p>
        </w:tc>
      </w:tr>
    </w:tbl>
    <w:p w14:paraId="06B597B6" w14:textId="77777777" w:rsidR="001C79BB" w:rsidRPr="000B4C0B" w:rsidRDefault="004F3CBF" w:rsidP="000B4C0B">
      <w:pPr>
        <w:pStyle w:val="aa"/>
        <w:spacing w:before="0" w:after="0" w:line="240" w:lineRule="auto"/>
        <w:ind w:firstLine="0"/>
        <w:rPr>
          <w:rFonts w:ascii="Times New Roman" w:hAnsi="Times New Roman"/>
          <w:color w:val="auto"/>
          <w:sz w:val="24"/>
          <w:szCs w:val="24"/>
        </w:rPr>
      </w:pPr>
      <w:r w:rsidRPr="000B4C0B">
        <w:rPr>
          <w:rFonts w:ascii="Times New Roman" w:hAnsi="Times New Roman"/>
          <w:color w:val="auto"/>
          <w:sz w:val="24"/>
          <w:szCs w:val="24"/>
        </w:rPr>
        <w:lastRenderedPageBreak/>
        <w:br w:type="page"/>
      </w:r>
      <w:bookmarkStart w:id="50" w:name="_Toc142836996"/>
      <w:bookmarkStart w:id="51" w:name="_Toc139398172"/>
      <w:r w:rsidRPr="000B4C0B">
        <w:rPr>
          <w:rFonts w:ascii="Times New Roman" w:hAnsi="Times New Roman"/>
          <w:color w:val="auto"/>
          <w:sz w:val="24"/>
          <w:szCs w:val="24"/>
        </w:rPr>
        <w:lastRenderedPageBreak/>
        <w:t>МОДУЛЬ «ОСНОВЫ СВЕТСКОЙ ЭТИКИ»</w:t>
      </w:r>
      <w:bookmarkEnd w:id="50"/>
      <w:r w:rsidRPr="000B4C0B">
        <w:rPr>
          <w:rFonts w:ascii="Times New Roman" w:hAnsi="Times New Roman"/>
          <w:color w:val="auto"/>
          <w:sz w:val="24"/>
          <w:szCs w:val="24"/>
        </w:rPr>
        <w:t xml:space="preserve"> </w:t>
      </w:r>
    </w:p>
    <w:p w14:paraId="7F89CFF2" w14:textId="77777777" w:rsidR="00B70ADD" w:rsidRPr="000B4C0B" w:rsidRDefault="004F3CBF" w:rsidP="000B4C0B">
      <w:pPr>
        <w:spacing w:after="0" w:line="240" w:lineRule="auto"/>
        <w:jc w:val="center"/>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(34 </w:t>
      </w:r>
      <w:r w:rsidR="00B70ADD" w:rsidRPr="000B4C0B">
        <w:rPr>
          <w:rFonts w:ascii="Times New Roman" w:hAnsi="Times New Roman" w:cs="Times New Roman"/>
          <w:color w:val="auto"/>
          <w:sz w:val="24"/>
          <w:szCs w:val="24"/>
        </w:rPr>
        <w:t>ч)</w:t>
      </w:r>
      <w:bookmarkEnd w:id="51"/>
    </w:p>
    <w:p w14:paraId="64FB7BE7" w14:textId="77777777" w:rsidR="00E57798" w:rsidRPr="000B4C0B" w:rsidRDefault="00E57798" w:rsidP="000B4C0B">
      <w:pPr>
        <w:spacing w:after="0" w:line="240" w:lineRule="auto"/>
        <w:ind w:firstLine="0"/>
        <w:jc w:val="center"/>
        <w:rPr>
          <w:rFonts w:ascii="Times New Roman" w:hAnsi="Times New Roman" w:cs="Times New Roman"/>
          <w:color w:val="auto"/>
          <w:sz w:val="24"/>
          <w:szCs w:val="24"/>
        </w:rPr>
      </w:pPr>
    </w:p>
    <w:tbl>
      <w:tblPr>
        <w:tblW w:w="0" w:type="auto"/>
        <w:tblLayout w:type="fixed"/>
        <w:tblCellMar>
          <w:left w:w="0" w:type="dxa"/>
          <w:right w:w="0" w:type="dxa"/>
        </w:tblCellMar>
        <w:tblLook w:val="0000" w:firstRow="0" w:lastRow="0" w:firstColumn="0" w:lastColumn="0" w:noHBand="0" w:noVBand="0"/>
      </w:tblPr>
      <w:tblGrid>
        <w:gridCol w:w="2410"/>
        <w:gridCol w:w="3544"/>
        <w:gridCol w:w="8505"/>
      </w:tblGrid>
      <w:tr w:rsidR="000B4C0B" w:rsidRPr="000B4C0B" w14:paraId="5ABF0F03" w14:textId="77777777" w:rsidTr="00E57798">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1ECD275C"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Style w:val="a7"/>
                <w:rFonts w:ascii="Times New Roman" w:hAnsi="Times New Roman" w:cs="Times New Roman"/>
                <w:b/>
                <w:color w:val="auto"/>
                <w:sz w:val="24"/>
                <w:szCs w:val="24"/>
              </w:rPr>
              <w:t>Тема</w:t>
            </w:r>
          </w:p>
        </w:tc>
        <w:tc>
          <w:tcPr>
            <w:tcW w:w="3544"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3F6BB11D"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Основное содержание</w:t>
            </w:r>
          </w:p>
        </w:tc>
        <w:tc>
          <w:tcPr>
            <w:tcW w:w="8505" w:type="dxa"/>
            <w:tcBorders>
              <w:top w:val="single" w:sz="4" w:space="0" w:color="000000"/>
              <w:left w:val="single" w:sz="4" w:space="0" w:color="000000"/>
              <w:bottom w:val="single" w:sz="4" w:space="0" w:color="000000"/>
              <w:right w:val="single" w:sz="4" w:space="0" w:color="000000"/>
            </w:tcBorders>
            <w:tcMar>
              <w:top w:w="113" w:type="dxa"/>
              <w:left w:w="0" w:type="dxa"/>
              <w:bottom w:w="136" w:type="dxa"/>
              <w:right w:w="0" w:type="dxa"/>
            </w:tcMar>
          </w:tcPr>
          <w:p w14:paraId="21768452" w14:textId="77777777" w:rsidR="00B70ADD" w:rsidRPr="000B4C0B" w:rsidRDefault="00B70ADD" w:rsidP="000B4C0B">
            <w:pPr>
              <w:pStyle w:val="a5"/>
              <w:spacing w:line="240" w:lineRule="auto"/>
              <w:rPr>
                <w:rFonts w:ascii="Times New Roman" w:hAnsi="Times New Roman" w:cs="Times New Roman"/>
                <w:color w:val="auto"/>
                <w:sz w:val="24"/>
                <w:szCs w:val="24"/>
              </w:rPr>
            </w:pPr>
            <w:r w:rsidRPr="000B4C0B">
              <w:rPr>
                <w:rFonts w:ascii="Times New Roman" w:hAnsi="Times New Roman" w:cs="Times New Roman"/>
                <w:color w:val="auto"/>
                <w:sz w:val="24"/>
                <w:szCs w:val="24"/>
              </w:rPr>
              <w:t>Характеристика основных видов деятельности обучающихся</w:t>
            </w:r>
          </w:p>
        </w:tc>
      </w:tr>
      <w:tr w:rsidR="000B4C0B" w:rsidRPr="000B4C0B" w14:paraId="0F2E80ED" w14:textId="77777777" w:rsidTr="00E57798">
        <w:trPr>
          <w:trHeight w:val="1581"/>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EAFBC0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Россия — наша Родина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6CD65D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Россия — многонациональное государство. Культурные традиции. Культурное многообразие России. Народы и религии в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70C9729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ключевые понятия учебной темы в устной и письменной речи, применять их при анализе и оценке явлений и фактов действительности.</w:t>
            </w:r>
          </w:p>
          <w:p w14:paraId="7B3D607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роли культурных традиций в жизни народов России, о значении культурных традиций в жизни человека, семьи, народа, общества.</w:t>
            </w:r>
          </w:p>
          <w:p w14:paraId="7CA9D6B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p w14:paraId="1AA0356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единения народов России (например, праздники).</w:t>
            </w:r>
          </w:p>
        </w:tc>
      </w:tr>
      <w:tr w:rsidR="000B4C0B" w:rsidRPr="000B4C0B" w14:paraId="58CB4556" w14:textId="77777777" w:rsidTr="00E57798">
        <w:trPr>
          <w:trHeight w:val="2785"/>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0614ADE9" w14:textId="77777777"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Этика и её значение в жизни человека. </w:t>
            </w:r>
          </w:p>
          <w:p w14:paraId="626084C1" w14:textId="77777777" w:rsidR="00A37EBB" w:rsidRPr="000B4C0B" w:rsidRDefault="00A37EBB"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t xml:space="preserve">Нормы морали. Нравственные ценности, идеалы, принципы. </w:t>
            </w:r>
          </w:p>
          <w:p w14:paraId="2BD1DA6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(8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CB43F51"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Этика в отношениях людей в обществе. Добро и зло как основные категории этики. Культура и религия. Нормы морали. «Золотое правило этики». Нравственные ценности, идеалы, принципы в культуре народов России.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19EDCC1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r w:rsidR="00E57798"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рассматривать иллюстративный материал, соотносить текст с иллюстрациями.</w:t>
            </w:r>
          </w:p>
          <w:p w14:paraId="52BC252A"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Составлять небольшой текст-рассуждение на темы добра и зла, моральных ценностей, идеалов. </w:t>
            </w:r>
          </w:p>
          <w:p w14:paraId="16EA91AE"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Высказывать суждения оценочного характера о значении нравственности в жизни человека, семьи, народа, общества, государства. </w:t>
            </w:r>
          </w:p>
          <w:p w14:paraId="3FE37662"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соблюдения нравственных норм в жизни человека, общества, раскрывать понимание «золотого правила этики».</w:t>
            </w:r>
          </w:p>
          <w:p w14:paraId="144173F5"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морально-этические темы.</w:t>
            </w:r>
          </w:p>
          <w:p w14:paraId="2E0A362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14CDB99A" w14:textId="77777777" w:rsidTr="00E57798">
        <w:trPr>
          <w:trHeight w:val="588"/>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92FDAA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Государство и мораль гражданина.</w:t>
            </w:r>
            <w:r w:rsidR="00031B42" w:rsidRPr="000B4C0B">
              <w:rPr>
                <w:rStyle w:val="a7"/>
                <w:rFonts w:ascii="Times New Roman" w:hAnsi="Times New Roman" w:cs="Times New Roman"/>
                <w:bCs/>
                <w:color w:val="auto"/>
                <w:sz w:val="24"/>
                <w:szCs w:val="24"/>
              </w:rPr>
              <w:t xml:space="preserve"> </w:t>
            </w:r>
            <w:r w:rsidRPr="000B4C0B">
              <w:rPr>
                <w:rStyle w:val="a7"/>
                <w:rFonts w:ascii="Times New Roman" w:hAnsi="Times New Roman" w:cs="Times New Roman"/>
                <w:bCs/>
                <w:color w:val="auto"/>
                <w:sz w:val="24"/>
                <w:szCs w:val="24"/>
              </w:rPr>
              <w:t xml:space="preserve">Основной Закон (Конституция) в государстве как источник российской гражданской </w:t>
            </w:r>
            <w:r w:rsidRPr="000B4C0B">
              <w:rPr>
                <w:rStyle w:val="a7"/>
                <w:rFonts w:ascii="Times New Roman" w:hAnsi="Times New Roman" w:cs="Times New Roman"/>
                <w:bCs/>
                <w:color w:val="auto"/>
                <w:sz w:val="24"/>
                <w:szCs w:val="24"/>
              </w:rPr>
              <w:lastRenderedPageBreak/>
              <w:t>этики (1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0BE4B79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Нравственный долг и ответственность человека в обществе. Мораль в культуре народов России. Государство и мораль гражданина. Основной Закон (Конституция) в России как источник общепринятых норм гражданкой этики в российском обществе.</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06359F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Читать и понимать учебный текст, объяснять значение слов (терминов и понятий) с опорой на текст учебника.</w:t>
            </w:r>
          </w:p>
          <w:p w14:paraId="5E804C1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понимание нравственного долга и ответственности человека в российском обществе, государстве.</w:t>
            </w:r>
          </w:p>
          <w:p w14:paraId="7AF356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российской гражданской этике как общепринятых в российском обществе нормах морали, отношений и поведения людей, основанных на конституционных правах, свободах, обязанностях человека.</w:t>
            </w:r>
          </w:p>
          <w:p w14:paraId="645712BA"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Раскрывать основное содержание норм российской гражданской этики (справедливость, ответственность, ценность и достоинство человеческой </w:t>
            </w:r>
            <w:r w:rsidRPr="000B4C0B">
              <w:rPr>
                <w:rFonts w:ascii="Times New Roman" w:hAnsi="Times New Roman" w:cs="Times New Roman"/>
                <w:color w:val="auto"/>
                <w:sz w:val="24"/>
                <w:szCs w:val="24"/>
              </w:rPr>
              <w:lastRenderedPageBreak/>
              <w:t>жизни, взаимоуважение, уважение к старшим, к труду, свобода совести, свобода вероисповедания, забота о природе, историческом и культурном наследии и др.).</w:t>
            </w:r>
          </w:p>
          <w:p w14:paraId="7B76526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систему условных обозначений при выполнении заданий.</w:t>
            </w:r>
          </w:p>
          <w:p w14:paraId="0543CAF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3C481364" w14:textId="77777777" w:rsidTr="00E57798">
        <w:trPr>
          <w:trHeight w:val="3704"/>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55FCF2" w14:textId="77777777" w:rsidR="00B70ADD" w:rsidRPr="000B4C0B" w:rsidRDefault="00B70ADD" w:rsidP="000B4C0B">
            <w:pPr>
              <w:pStyle w:val="a4"/>
              <w:spacing w:line="240" w:lineRule="auto"/>
              <w:jc w:val="both"/>
              <w:rPr>
                <w:rStyle w:val="a7"/>
                <w:rFonts w:ascii="Times New Roman" w:hAnsi="Times New Roman" w:cs="Times New Roman"/>
                <w:bCs/>
                <w:color w:val="auto"/>
                <w:sz w:val="24"/>
                <w:szCs w:val="24"/>
              </w:rPr>
            </w:pPr>
            <w:r w:rsidRPr="000B4C0B">
              <w:rPr>
                <w:rStyle w:val="a7"/>
                <w:rFonts w:ascii="Times New Roman" w:hAnsi="Times New Roman" w:cs="Times New Roman"/>
                <w:bCs/>
                <w:color w:val="auto"/>
                <w:sz w:val="24"/>
                <w:szCs w:val="24"/>
              </w:rPr>
              <w:lastRenderedPageBreak/>
              <w:t>Образцы нравственности в культуре Отечества, народов России.</w:t>
            </w:r>
          </w:p>
          <w:p w14:paraId="04D5AC0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Природа и человек (8 ч) </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14345EE9"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Образцы нравственности в культуре Отечества, народов России. Справедливость, дружба, труд, помощь нуждающимся, служение своему народу, России. Народные сказки, пословицы, поговорки о нравственности. </w:t>
            </w:r>
          </w:p>
          <w:p w14:paraId="3829BB21"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Отношение к природе как нравственная категория.</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3FCBA7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необходимости соблюдения нравственных норм жизни в обществе.</w:t>
            </w:r>
          </w:p>
          <w:p w14:paraId="0189C95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нравственных нормах на примерах образцов поведения людей, исторических и литературных героев, защитников Отечества в истории России и современности.</w:t>
            </w:r>
          </w:p>
          <w:p w14:paraId="1DFDAFE0"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Рассуждать о возможности и необходимости бережного отношения к природе и личной ответственности за это каждого человека.</w:t>
            </w:r>
          </w:p>
          <w:p w14:paraId="2850F0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442FF86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тему «Образцы нравственного поведения в культуре Отечества».</w:t>
            </w:r>
          </w:p>
          <w:p w14:paraId="7F5A88E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знания, полученные на уроках по литературному чтению и окружающему миру, для осмысления примеров нравственного поведения людей в истории и культуре Отечества.</w:t>
            </w:r>
          </w:p>
          <w:p w14:paraId="4F42446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14:paraId="65E5801F" w14:textId="77777777" w:rsidTr="00E57798">
        <w:trPr>
          <w:trHeight w:val="241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341CBE9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Праздники как одна из форм исторической памяти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4DC889D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Народные, государственные праздники в России. Нравственное значение праздника, значение праздников для укрепления единства народа, сохранения исторической памяти.</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15CAE8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праздников как одной из форм исторической памяти народа, общества, их значение для укрепления единства народа, общества.</w:t>
            </w:r>
          </w:p>
          <w:p w14:paraId="7BA1794A"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российских праздниках (государственные, народные, религиозные, семейные), День народного единства, День защитников Отечества и др., о праздниках в своём регионе, местности проживания.</w:t>
            </w:r>
          </w:p>
          <w:p w14:paraId="7CB707D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14B3A130"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речевые средства, навыки смыслового чтения учебных текстов, участвовать в беседе.</w:t>
            </w:r>
          </w:p>
          <w:p w14:paraId="4A3B7432"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21EDCF4E" w14:textId="77777777" w:rsidTr="00E57798">
        <w:trPr>
          <w:trHeight w:val="305"/>
        </w:trPr>
        <w:tc>
          <w:tcPr>
            <w:tcW w:w="2410"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30711CEC"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Семейные </w:t>
            </w:r>
            <w:r w:rsidRPr="000B4C0B">
              <w:rPr>
                <w:rStyle w:val="a7"/>
                <w:rFonts w:ascii="Times New Roman" w:hAnsi="Times New Roman" w:cs="Times New Roman"/>
                <w:bCs/>
                <w:color w:val="auto"/>
                <w:sz w:val="24"/>
                <w:szCs w:val="24"/>
              </w:rPr>
              <w:lastRenderedPageBreak/>
              <w:t>ценности. Этика семейных отношений (1 ч)</w:t>
            </w:r>
          </w:p>
        </w:tc>
        <w:tc>
          <w:tcPr>
            <w:tcW w:w="3544"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7E6F66A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 xml:space="preserve">Семья как ценность. Семейные </w:t>
            </w:r>
            <w:r w:rsidRPr="000B4C0B">
              <w:rPr>
                <w:rFonts w:ascii="Times New Roman" w:hAnsi="Times New Roman" w:cs="Times New Roman"/>
                <w:color w:val="auto"/>
                <w:sz w:val="24"/>
                <w:szCs w:val="24"/>
              </w:rPr>
              <w:lastRenderedPageBreak/>
              <w:t>ценности в России. Этика семейных отношений. Традиционные семейные ценности народов России.</w:t>
            </w:r>
          </w:p>
        </w:tc>
        <w:tc>
          <w:tcPr>
            <w:tcW w:w="8505" w:type="dxa"/>
            <w:tcBorders>
              <w:top w:val="single" w:sz="4" w:space="0" w:color="000000"/>
              <w:left w:val="single" w:sz="4" w:space="0" w:color="000000"/>
              <w:bottom w:val="single" w:sz="4" w:space="0" w:color="auto"/>
              <w:right w:val="single" w:sz="4" w:space="0" w:color="000000"/>
            </w:tcBorders>
            <w:tcMar>
              <w:top w:w="113" w:type="dxa"/>
              <w:left w:w="170" w:type="dxa"/>
              <w:bottom w:w="136" w:type="dxa"/>
              <w:right w:w="170" w:type="dxa"/>
            </w:tcMar>
          </w:tcPr>
          <w:p w14:paraId="12C1AAC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Объяснять значение слов (терминов и понятий) с опорой на учебный текст.</w:t>
            </w:r>
          </w:p>
          <w:p w14:paraId="2AC137E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lastRenderedPageBreak/>
              <w:t>Раскрывать основное содержание понимания семьи, отношений в семье на основе взаимной любви и уважения, любовь и забота родителей о детях; любовь и забота детей о нуждающихся в помощи родителях; уважение старших.</w:t>
            </w:r>
          </w:p>
          <w:p w14:paraId="5189BDA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семейных традициях народов России, приводить примеры. </w:t>
            </w:r>
          </w:p>
          <w:p w14:paraId="2C3DA6BB"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54321F76"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36D0AF8E" w14:textId="77777777" w:rsidTr="00E57798">
        <w:trPr>
          <w:trHeight w:val="2187"/>
        </w:trPr>
        <w:tc>
          <w:tcPr>
            <w:tcW w:w="2410"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B36AA38"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Трудовая мораль. Нравственные традиции предпринимательства (3 ч)</w:t>
            </w:r>
          </w:p>
        </w:tc>
        <w:tc>
          <w:tcPr>
            <w:tcW w:w="3544"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3B2CF9BD"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Труд как ценность. Уважение труда, трудящихся людей в культуре народов России. Нравственные традиции предпринимательства в России, благотворительность.</w:t>
            </w:r>
          </w:p>
        </w:tc>
        <w:tc>
          <w:tcPr>
            <w:tcW w:w="8505" w:type="dxa"/>
            <w:tcBorders>
              <w:top w:val="single" w:sz="4" w:space="0" w:color="auto"/>
              <w:left w:val="single" w:sz="4" w:space="0" w:color="auto"/>
              <w:bottom w:val="single" w:sz="4" w:space="0" w:color="auto"/>
              <w:right w:val="single" w:sz="4" w:space="0" w:color="auto"/>
            </w:tcBorders>
            <w:tcMar>
              <w:top w:w="113" w:type="dxa"/>
              <w:left w:w="170" w:type="dxa"/>
              <w:bottom w:w="136" w:type="dxa"/>
              <w:right w:w="170" w:type="dxa"/>
            </w:tcMar>
          </w:tcPr>
          <w:p w14:paraId="4775A7DE"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Анализировать прочитанное с точки зрения полученных ранее знаний.</w:t>
            </w:r>
          </w:p>
          <w:p w14:paraId="07B5D22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Рассказывать о трудовой морали, нравственных традициях трудовой деятельности, предпринимательства в России, приводить примеры. </w:t>
            </w:r>
          </w:p>
          <w:p w14:paraId="654D0314"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значение слов (терминов и понятий) с опорой на учебный текст.</w:t>
            </w:r>
          </w:p>
          <w:p w14:paraId="567C045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Высказывать суждения оценочного характера о трудолюбии, честном труде, об уважении к труду, к трудящимся людям, результатам труда (своего и других людей).</w:t>
            </w:r>
          </w:p>
          <w:p w14:paraId="6EBF2A8F"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0B6E794F" w14:textId="77777777" w:rsidTr="00E57798">
        <w:trPr>
          <w:trHeight w:val="60"/>
        </w:trPr>
        <w:tc>
          <w:tcPr>
            <w:tcW w:w="2410"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7EEB9AF2" w14:textId="77777777" w:rsidR="00B70ADD" w:rsidRPr="000B4C0B" w:rsidRDefault="00E57798"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Что значит быть нравственным в наше время. </w:t>
            </w:r>
            <w:r w:rsidR="00B70ADD" w:rsidRPr="000B4C0B">
              <w:rPr>
                <w:rStyle w:val="a7"/>
                <w:rFonts w:ascii="Times New Roman" w:hAnsi="Times New Roman" w:cs="Times New Roman"/>
                <w:bCs/>
                <w:color w:val="auto"/>
                <w:sz w:val="24"/>
                <w:szCs w:val="24"/>
              </w:rPr>
              <w:t>Методы нравственного самосовершенствования (6 ч)</w:t>
            </w:r>
          </w:p>
        </w:tc>
        <w:tc>
          <w:tcPr>
            <w:tcW w:w="3544"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2FA4373E"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Нравственность общества и нравственность личности, человека. Нравственные требования в наше время. Воспитание нравственной культуры в обществе и самовоспитание человека. Нравственный выбор. Нравственное самосовершенствование.</w:t>
            </w:r>
          </w:p>
        </w:tc>
        <w:tc>
          <w:tcPr>
            <w:tcW w:w="8505" w:type="dxa"/>
            <w:tcBorders>
              <w:top w:val="single" w:sz="4" w:space="0" w:color="auto"/>
              <w:left w:val="single" w:sz="4" w:space="0" w:color="000000"/>
              <w:bottom w:val="single" w:sz="4" w:space="0" w:color="000000"/>
              <w:right w:val="single" w:sz="4" w:space="0" w:color="000000"/>
            </w:tcBorders>
            <w:tcMar>
              <w:top w:w="113" w:type="dxa"/>
              <w:left w:w="170" w:type="dxa"/>
              <w:bottom w:w="136" w:type="dxa"/>
              <w:right w:w="170" w:type="dxa"/>
            </w:tcMar>
          </w:tcPr>
          <w:p w14:paraId="49E80CC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Выражать своими словами понятия урока.</w:t>
            </w:r>
          </w:p>
          <w:p w14:paraId="663F248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Приводить примеры нравственных поступков, оценивать поступки свои и других людей.</w:t>
            </w:r>
          </w:p>
          <w:p w14:paraId="1F694103"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Соотносить нравственные нормы с анализом личного опыта поведения.</w:t>
            </w:r>
          </w:p>
          <w:p w14:paraId="23EFCE2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Составлять небольшой текст-рассуждение на тему «Образцы нравственного поведения людей в современной жизни».</w:t>
            </w:r>
          </w:p>
          <w:p w14:paraId="41C3B11D"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 xml:space="preserve">Проверять себя и самостоятельно оценивать свои достижения. </w:t>
            </w:r>
          </w:p>
        </w:tc>
      </w:tr>
      <w:tr w:rsidR="000B4C0B" w:rsidRPr="000B4C0B" w14:paraId="2902642D" w14:textId="77777777" w:rsidTr="00E57798">
        <w:trPr>
          <w:trHeight w:val="2856"/>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14:paraId="28308206"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lastRenderedPageBreak/>
              <w:t>Этикет (2 ч)</w:t>
            </w:r>
          </w:p>
        </w:tc>
        <w:tc>
          <w:tcPr>
            <w:tcW w:w="3544" w:type="dxa"/>
            <w:tcBorders>
              <w:top w:val="single" w:sz="4" w:space="0" w:color="000000"/>
              <w:left w:val="single" w:sz="4" w:space="0" w:color="000000"/>
              <w:right w:val="single" w:sz="4" w:space="0" w:color="000000"/>
            </w:tcBorders>
            <w:tcMar>
              <w:top w:w="113" w:type="dxa"/>
              <w:left w:w="170" w:type="dxa"/>
              <w:bottom w:w="136" w:type="dxa"/>
              <w:right w:w="170" w:type="dxa"/>
            </w:tcMar>
          </w:tcPr>
          <w:p w14:paraId="67F8EE1A" w14:textId="77777777" w:rsidR="00A37EBB" w:rsidRPr="000B4C0B" w:rsidRDefault="00A37EBB"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Понятие этикета. Этика и этикет в отношениях к старшим, учителям, в коллективе, дома и в школе, в разных жизненных ситуациях. Речевой этикет.</w:t>
            </w:r>
          </w:p>
        </w:tc>
        <w:tc>
          <w:tcPr>
            <w:tcW w:w="8505" w:type="dxa"/>
            <w:tcBorders>
              <w:top w:val="single" w:sz="4" w:space="0" w:color="000000"/>
              <w:left w:val="single" w:sz="4" w:space="0" w:color="000000"/>
              <w:right w:val="single" w:sz="4" w:space="0" w:color="000000"/>
            </w:tcBorders>
            <w:tcMar>
              <w:top w:w="113" w:type="dxa"/>
              <w:left w:w="170" w:type="dxa"/>
              <w:bottom w:w="136" w:type="dxa"/>
              <w:right w:w="170" w:type="dxa"/>
            </w:tcMar>
          </w:tcPr>
          <w:p w14:paraId="53D3580D"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Размышлять и рассуждать на темы правил поведения в обществе.</w:t>
            </w:r>
          </w:p>
          <w:p w14:paraId="6DE5C72F"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Различать нравственные нормы и правила этикета, приводить примеры.</w:t>
            </w:r>
          </w:p>
          <w:p w14:paraId="23173576"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Объяснять взаимосвязь этики и этикета, целесообразность правил этикета.</w:t>
            </w:r>
          </w:p>
          <w:p w14:paraId="4C6AAC2F"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Рассказывать о правилах этикета в разных жизненных ситуациях, приводить примеры, использовать народные пословицы и поговорки.</w:t>
            </w:r>
          </w:p>
          <w:p w14:paraId="335C6962"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Обосновывать необходимость соблюдения правил этикета в разных ситуациях.</w:t>
            </w:r>
            <w:r w:rsidR="00031B42" w:rsidRPr="000B4C0B">
              <w:rPr>
                <w:rFonts w:ascii="Times New Roman" w:hAnsi="Times New Roman" w:cs="Times New Roman"/>
                <w:color w:val="auto"/>
                <w:sz w:val="24"/>
                <w:szCs w:val="24"/>
              </w:rPr>
              <w:t xml:space="preserve"> </w:t>
            </w:r>
          </w:p>
          <w:p w14:paraId="7B439410"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Осуществлять поиск необходимой информации для выполнения заданий.</w:t>
            </w:r>
          </w:p>
          <w:p w14:paraId="6A94243E" w14:textId="77777777" w:rsidR="00A66303"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Применять навыки осознанного построения речевых высказываний в соответствии с коммуникативными задачами.</w:t>
            </w:r>
          </w:p>
          <w:p w14:paraId="503F573B" w14:textId="77777777" w:rsidR="00A37EBB" w:rsidRPr="000B4C0B" w:rsidRDefault="00A66303"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r w:rsidR="000B4C0B" w:rsidRPr="000B4C0B" w14:paraId="517ED3D2" w14:textId="77777777" w:rsidTr="00E57798">
        <w:trPr>
          <w:trHeight w:val="2147"/>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5BC9E1D8"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Style w:val="a7"/>
                <w:rFonts w:ascii="Times New Roman" w:hAnsi="Times New Roman" w:cs="Times New Roman"/>
                <w:bCs/>
                <w:color w:val="auto"/>
                <w:sz w:val="24"/>
                <w:szCs w:val="24"/>
              </w:rPr>
              <w:t xml:space="preserve">Любовь и уважение к Отечеству. Патриотизм </w:t>
            </w:r>
            <w:proofErr w:type="spellStart"/>
            <w:r w:rsidRPr="000B4C0B">
              <w:rPr>
                <w:rStyle w:val="a7"/>
                <w:rFonts w:ascii="Times New Roman" w:hAnsi="Times New Roman" w:cs="Times New Roman"/>
                <w:bCs/>
                <w:color w:val="auto"/>
                <w:sz w:val="24"/>
                <w:szCs w:val="24"/>
              </w:rPr>
              <w:t>многонациональ</w:t>
            </w:r>
            <w:r w:rsidR="00A66303" w:rsidRPr="000B4C0B">
              <w:rPr>
                <w:rStyle w:val="a7"/>
                <w:rFonts w:ascii="Times New Roman" w:hAnsi="Times New Roman" w:cs="Times New Roman"/>
                <w:bCs/>
                <w:color w:val="auto"/>
                <w:sz w:val="24"/>
                <w:szCs w:val="24"/>
              </w:rPr>
              <w:t>-</w:t>
            </w:r>
            <w:r w:rsidR="00E57798" w:rsidRPr="000B4C0B">
              <w:rPr>
                <w:rStyle w:val="a7"/>
                <w:rFonts w:ascii="Times New Roman" w:hAnsi="Times New Roman" w:cs="Times New Roman"/>
                <w:bCs/>
                <w:color w:val="auto"/>
                <w:sz w:val="24"/>
                <w:szCs w:val="24"/>
              </w:rPr>
              <w:t>ного</w:t>
            </w:r>
            <w:proofErr w:type="spellEnd"/>
            <w:r w:rsidR="00E57798" w:rsidRPr="000B4C0B">
              <w:rPr>
                <w:rStyle w:val="a7"/>
                <w:rFonts w:ascii="Times New Roman" w:hAnsi="Times New Roman" w:cs="Times New Roman"/>
                <w:bCs/>
                <w:color w:val="auto"/>
                <w:sz w:val="24"/>
                <w:szCs w:val="24"/>
              </w:rPr>
              <w:t xml:space="preserve"> и </w:t>
            </w:r>
            <w:proofErr w:type="spellStart"/>
            <w:r w:rsidRPr="000B4C0B">
              <w:rPr>
                <w:rStyle w:val="a7"/>
                <w:rFonts w:ascii="Times New Roman" w:hAnsi="Times New Roman" w:cs="Times New Roman"/>
                <w:bCs/>
                <w:color w:val="auto"/>
                <w:sz w:val="24"/>
                <w:szCs w:val="24"/>
              </w:rPr>
              <w:t>многоконфесси</w:t>
            </w:r>
            <w:r w:rsidR="00A66303" w:rsidRPr="000B4C0B">
              <w:rPr>
                <w:rStyle w:val="a7"/>
                <w:rFonts w:ascii="Times New Roman" w:hAnsi="Times New Roman" w:cs="Times New Roman"/>
                <w:bCs/>
                <w:color w:val="auto"/>
                <w:sz w:val="24"/>
                <w:szCs w:val="24"/>
              </w:rPr>
              <w:t>-</w:t>
            </w:r>
            <w:r w:rsidRPr="000B4C0B">
              <w:rPr>
                <w:rStyle w:val="a7"/>
                <w:rFonts w:ascii="Times New Roman" w:hAnsi="Times New Roman" w:cs="Times New Roman"/>
                <w:bCs/>
                <w:color w:val="auto"/>
                <w:sz w:val="24"/>
                <w:szCs w:val="24"/>
              </w:rPr>
              <w:t>онального</w:t>
            </w:r>
            <w:proofErr w:type="spellEnd"/>
            <w:r w:rsidRPr="000B4C0B">
              <w:rPr>
                <w:rStyle w:val="a7"/>
                <w:rFonts w:ascii="Times New Roman" w:hAnsi="Times New Roman" w:cs="Times New Roman"/>
                <w:bCs/>
                <w:color w:val="auto"/>
                <w:sz w:val="24"/>
                <w:szCs w:val="24"/>
              </w:rPr>
              <w:t xml:space="preserve"> народа России (2 ч)</w:t>
            </w:r>
          </w:p>
        </w:tc>
        <w:tc>
          <w:tcPr>
            <w:tcW w:w="3544"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6AEA10F4"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Служение человека обществу, Родине, Отечеству в культуре народов России. Патриотизм многонационального и многоконфессионального народа России.</w:t>
            </w:r>
          </w:p>
        </w:tc>
        <w:tc>
          <w:tcPr>
            <w:tcW w:w="8505"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14:paraId="309959A7"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Закреплять и систематизировать представления о российской светской этике, духовно-нравственной культуре многонационального народа России, их значении в жизни человека, семьи, российского общества.</w:t>
            </w:r>
          </w:p>
          <w:p w14:paraId="06111CA2"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Сопоставлять понятия «патриотизм», «Отечество», «многонациональный народ России», «служение», соотносить определения с понятиями, делать выводы.</w:t>
            </w:r>
          </w:p>
          <w:p w14:paraId="598438D5"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Использовать основные понятия темы в устной и письменной речи.</w:t>
            </w:r>
          </w:p>
          <w:p w14:paraId="4085363F" w14:textId="77777777" w:rsidR="00B70ADD" w:rsidRPr="000B4C0B" w:rsidRDefault="00B70ADD" w:rsidP="000B4C0B">
            <w:pPr>
              <w:pStyle w:val="a4"/>
              <w:spacing w:line="240" w:lineRule="auto"/>
              <w:jc w:val="both"/>
              <w:rPr>
                <w:rFonts w:ascii="Times New Roman" w:hAnsi="Times New Roman" w:cs="Times New Roman"/>
                <w:color w:val="auto"/>
                <w:sz w:val="24"/>
                <w:szCs w:val="24"/>
              </w:rPr>
            </w:pPr>
            <w:r w:rsidRPr="000B4C0B">
              <w:rPr>
                <w:rFonts w:ascii="Times New Roman" w:hAnsi="Times New Roman" w:cs="Times New Roman"/>
                <w:color w:val="auto"/>
                <w:sz w:val="24"/>
                <w:szCs w:val="24"/>
              </w:rPr>
              <w:t>Проверять себя и самостоятельно оценивать свои достижения.</w:t>
            </w:r>
          </w:p>
        </w:tc>
      </w:tr>
    </w:tbl>
    <w:p w14:paraId="0990FD54" w14:textId="77777777" w:rsidR="00E53B95" w:rsidRPr="000B4C0B" w:rsidRDefault="00E53B95" w:rsidP="000B4C0B">
      <w:pPr>
        <w:pStyle w:val="a3"/>
        <w:spacing w:line="240" w:lineRule="auto"/>
        <w:rPr>
          <w:rFonts w:ascii="Times New Roman" w:hAnsi="Times New Roman" w:cs="Times New Roman"/>
          <w:color w:val="auto"/>
          <w:sz w:val="24"/>
          <w:szCs w:val="24"/>
        </w:rPr>
        <w:sectPr w:rsidR="00E53B95" w:rsidRPr="000B4C0B" w:rsidSect="007B7BD5">
          <w:pgSz w:w="16838" w:h="11906" w:orient="landscape" w:code="9"/>
          <w:pgMar w:top="851" w:right="1134" w:bottom="1135" w:left="1134" w:header="720" w:footer="720" w:gutter="0"/>
          <w:cols w:space="720"/>
          <w:noEndnote/>
          <w:docGrid w:linePitch="381"/>
        </w:sectPr>
      </w:pPr>
    </w:p>
    <w:p w14:paraId="1A53316C" w14:textId="77777777" w:rsidR="00B70ADD" w:rsidRPr="000B4C0B" w:rsidRDefault="00B70ADD" w:rsidP="000B4C0B">
      <w:pPr>
        <w:pStyle w:val="a3"/>
        <w:spacing w:line="240" w:lineRule="auto"/>
        <w:ind w:firstLine="709"/>
        <w:rPr>
          <w:rFonts w:ascii="Times New Roman" w:hAnsi="Times New Roman" w:cs="Times New Roman"/>
          <w:color w:val="auto"/>
          <w:sz w:val="24"/>
          <w:szCs w:val="24"/>
        </w:rPr>
      </w:pPr>
    </w:p>
    <w:p w14:paraId="049BAEAA" w14:textId="77777777" w:rsidR="00B70ADD" w:rsidRPr="000B4C0B" w:rsidRDefault="00B70ADD" w:rsidP="000B4C0B">
      <w:pPr>
        <w:pStyle w:val="a3"/>
        <w:spacing w:line="240" w:lineRule="auto"/>
        <w:ind w:firstLine="709"/>
        <w:rPr>
          <w:rStyle w:val="a7"/>
          <w:rFonts w:ascii="Times New Roman" w:hAnsi="Times New Roman" w:cs="Times New Roman"/>
          <w:b w:val="0"/>
          <w:color w:val="auto"/>
          <w:sz w:val="24"/>
          <w:szCs w:val="24"/>
        </w:rPr>
      </w:pPr>
      <w:r w:rsidRPr="000B4C0B">
        <w:rPr>
          <w:rFonts w:ascii="Times New Roman" w:hAnsi="Times New Roman" w:cs="Times New Roman"/>
          <w:color w:val="auto"/>
          <w:sz w:val="24"/>
          <w:szCs w:val="24"/>
        </w:rPr>
        <w:t>При разработке рабочей программы в тематическом планировании должны быть учтены возможности использования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w:t>
      </w:r>
      <w:r w:rsidR="00A66303" w:rsidRPr="000B4C0B">
        <w:rPr>
          <w:rFonts w:ascii="Times New Roman" w:hAnsi="Times New Roman" w:cs="Times New Roman"/>
          <w:color w:val="auto"/>
          <w:sz w:val="24"/>
          <w:szCs w:val="24"/>
        </w:rPr>
        <w:t xml:space="preserve"> </w:t>
      </w:r>
      <w:r w:rsidRPr="000B4C0B">
        <w:rPr>
          <w:rFonts w:ascii="Times New Roman" w:hAnsi="Times New Roman" w:cs="Times New Roman"/>
          <w:color w:val="auto"/>
          <w:sz w:val="24"/>
          <w:szCs w:val="24"/>
        </w:rPr>
        <w:t>реализующими дидактические возможности ИКТ, содержание которых соответствует законодательству об образовании.</w:t>
      </w:r>
    </w:p>
    <w:sectPr w:rsidR="00B70ADD" w:rsidRPr="000B4C0B" w:rsidSect="000517BA">
      <w:pgSz w:w="11906" w:h="16838" w:code="9"/>
      <w:pgMar w:top="1134" w:right="850" w:bottom="1134" w:left="1701" w:header="720" w:footer="720" w:gutter="0"/>
      <w:cols w:space="720"/>
      <w:noEndnote/>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0ED824" w14:textId="77777777" w:rsidR="007B4365" w:rsidRDefault="007B4365">
      <w:pPr>
        <w:spacing w:after="0" w:line="240" w:lineRule="auto"/>
      </w:pPr>
      <w:r>
        <w:separator/>
      </w:r>
    </w:p>
  </w:endnote>
  <w:endnote w:type="continuationSeparator" w:id="0">
    <w:p w14:paraId="5752D303" w14:textId="77777777" w:rsidR="007B4365" w:rsidRDefault="007B43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 w:name="SchoolBookSanPin">
    <w:altName w:val="Calisto MT"/>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 w:name="Minion Pro">
    <w:panose1 w:val="00000000000000000000"/>
    <w:charset w:val="00"/>
    <w:family w:val="roman"/>
    <w:notTrueType/>
    <w:pitch w:val="variable"/>
    <w:sig w:usb0="00000003" w:usb1="00000000" w:usb2="00000000" w:usb3="00000000" w:csb0="00000001" w:csb1="00000000"/>
  </w:font>
  <w:font w:name="PragmaticaSanPin-Bold">
    <w:altName w:val="Calibri"/>
    <w:panose1 w:val="00000000000000000000"/>
    <w:charset w:val="CC"/>
    <w:family w:val="auto"/>
    <w:notTrueType/>
    <w:pitch w:val="default"/>
    <w:sig w:usb0="00000201" w:usb1="00000000" w:usb2="00000000" w:usb3="00000000" w:csb0="00000004" w:csb1="00000000"/>
  </w:font>
  <w:font w:name="PragmaticaSanPin Medium">
    <w:altName w:val="Calibri"/>
    <w:panose1 w:val="00000000000000000000"/>
    <w:charset w:val="CC"/>
    <w:family w:val="auto"/>
    <w:notTrueType/>
    <w:pitch w:val="default"/>
    <w:sig w:usb0="00000201" w:usb1="00000000" w:usb2="00000000" w:usb3="00000000" w:csb0="00000004" w:csb1="00000000"/>
  </w:font>
  <w:font w:name="OfficinaSansMediumITC-Regular">
    <w:altName w:val="Yu Gothic"/>
    <w:panose1 w:val="00000000000000000000"/>
    <w:charset w:val="00"/>
    <w:family w:val="auto"/>
    <w:notTrueType/>
    <w:pitch w:val="default"/>
    <w:sig w:usb0="00000003" w:usb1="00000000" w:usb2="00000000" w:usb3="00000000" w:csb0="00000001" w:csb1="00000000"/>
  </w:font>
  <w:font w:name="SchoolBookSanPin-Bold">
    <w:altName w:val="Calibri"/>
    <w:panose1 w:val="00000000000000000000"/>
    <w:charset w:val="00"/>
    <w:family w:val="roman"/>
    <w:notTrueType/>
    <w:pitch w:val="default"/>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BFA1EA" w14:textId="77777777" w:rsidR="00E434F3" w:rsidRPr="00A66303" w:rsidRDefault="00E434F3" w:rsidP="00A66303">
    <w:pPr>
      <w:pStyle w:val="ae"/>
      <w:spacing w:after="0" w:line="240" w:lineRule="auto"/>
      <w:ind w:firstLine="0"/>
      <w:rPr>
        <w:rFonts w:ascii="Calibri" w:hAnsi="Calibri"/>
        <w:sz w:val="14"/>
        <w:szCs w:val="14"/>
      </w:rPr>
    </w:pPr>
  </w:p>
  <w:p w14:paraId="0BB35079" w14:textId="77777777" w:rsidR="00E434F3" w:rsidRPr="00A66303" w:rsidRDefault="00E434F3" w:rsidP="00D76DC7">
    <w:pPr>
      <w:pStyle w:val="ae"/>
      <w:ind w:firstLine="0"/>
      <w:jc w:val="center"/>
      <w:rPr>
        <w:rFonts w:ascii="Times New Roman" w:hAnsi="Times New Roman"/>
        <w:sz w:val="20"/>
        <w:szCs w:val="2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23D5E" w14:textId="77777777" w:rsidR="00E434F3" w:rsidRPr="00A66303" w:rsidRDefault="00E434F3" w:rsidP="00A66303">
    <w:pPr>
      <w:pStyle w:val="ae"/>
      <w:spacing w:after="0" w:line="240" w:lineRule="auto"/>
      <w:ind w:firstLine="0"/>
      <w:jc w:val="right"/>
      <w:rPr>
        <w:rFonts w:ascii="Times New Roman" w:hAnsi="Times New Roman"/>
        <w:sz w:val="14"/>
        <w:szCs w:val="14"/>
      </w:rPr>
    </w:pPr>
  </w:p>
  <w:p w14:paraId="78A90BA6" w14:textId="77777777" w:rsidR="00E434F3" w:rsidRPr="00A66303" w:rsidRDefault="00E434F3" w:rsidP="00635000">
    <w:pPr>
      <w:pStyle w:val="ae"/>
      <w:ind w:firstLine="0"/>
      <w:rPr>
        <w:rFonts w:ascii="Times New Roman" w:hAnsi="Times New Roman"/>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9C091" w14:textId="77777777" w:rsidR="00E434F3" w:rsidRDefault="00E434F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50FDC5" w14:textId="77777777" w:rsidR="007B4365" w:rsidRDefault="007B4365">
      <w:pPr>
        <w:spacing w:after="0" w:line="240" w:lineRule="auto"/>
      </w:pPr>
      <w:r>
        <w:separator/>
      </w:r>
    </w:p>
  </w:footnote>
  <w:footnote w:type="continuationSeparator" w:id="0">
    <w:p w14:paraId="2F1FEDC6" w14:textId="77777777" w:rsidR="007B4365" w:rsidRDefault="007B4365">
      <w:pPr>
        <w:spacing w:after="0" w:line="240" w:lineRule="auto"/>
      </w:pPr>
      <w:r>
        <w:continuationSeparator/>
      </w:r>
    </w:p>
  </w:footnote>
  <w:footnote w:id="1">
    <w:p w14:paraId="2F657ABD" w14:textId="77777777" w:rsidR="00E434F3" w:rsidRDefault="00E434F3" w:rsidP="00BF7C3A">
      <w:pPr>
        <w:pStyle w:val="a3"/>
        <w:ind w:left="227" w:hanging="227"/>
        <w:rPr>
          <w:rFonts w:ascii="SchoolBookSanPin Cyr" w:hAnsi="SchoolBookSanPin Cyr" w:cs="SchoolBookSanPin Cyr"/>
          <w:spacing w:val="-1"/>
          <w:sz w:val="18"/>
          <w:szCs w:val="18"/>
        </w:rPr>
      </w:pPr>
      <w:r>
        <w:rPr>
          <w:vertAlign w:val="superscript"/>
        </w:rPr>
        <w:footnoteRef/>
      </w:r>
      <w:r>
        <w:rPr>
          <w:rFonts w:ascii="SchoolBookSanPin Cyr" w:hAnsi="SchoolBookSanPin Cyr" w:cs="SchoolBookSanPin Cyr"/>
          <w:spacing w:val="-1"/>
          <w:sz w:val="18"/>
          <w:szCs w:val="18"/>
        </w:rPr>
        <w:tab/>
      </w:r>
      <w:r w:rsidRPr="00F74DA1">
        <w:rPr>
          <w:rFonts w:ascii="Times New Roman" w:hAnsi="Times New Roman" w:cs="Times New Roman"/>
          <w:spacing w:val="-1"/>
        </w:rPr>
        <w:t>Следует обратить внимание на изменение названия одного из модулей. Название модуля «Основы мировых религиозных культур», изменено на «Основы религиозных культур народов России».</w:t>
      </w:r>
    </w:p>
    <w:p w14:paraId="63227BBA" w14:textId="77777777" w:rsidR="00E434F3" w:rsidRDefault="00E434F3" w:rsidP="00BF7C3A">
      <w:pPr>
        <w:pStyle w:val="a3"/>
        <w:ind w:left="227" w:hanging="227"/>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401E3" w14:textId="77777777" w:rsidR="00E434F3" w:rsidRDefault="00E434F3">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86837" w14:textId="77777777" w:rsidR="00E434F3" w:rsidRDefault="00E434F3">
    <w:pPr>
      <w:pStyle w:val="ac"/>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953FB" w14:textId="77777777" w:rsidR="00E434F3" w:rsidRDefault="00E434F3">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D2DE4"/>
    <w:multiLevelType w:val="hybridMultilevel"/>
    <w:tmpl w:val="89A28CF4"/>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674598"/>
    <w:multiLevelType w:val="multilevel"/>
    <w:tmpl w:val="3DA8DAA2"/>
    <w:lvl w:ilvl="0">
      <w:start w:val="1"/>
      <w:numFmt w:val="bullet"/>
      <w:lvlText w:val=""/>
      <w:lvlJc w:val="left"/>
      <w:pPr>
        <w:ind w:left="1429" w:hanging="360"/>
      </w:pPr>
      <w:rPr>
        <w:rFonts w:ascii="Symbol" w:hAnsi="Symbol" w:hint="default"/>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2" w15:restartNumberingAfterBreak="0">
    <w:nsid w:val="07F571EB"/>
    <w:multiLevelType w:val="hybridMultilevel"/>
    <w:tmpl w:val="40B6F7B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1C005CC0"/>
    <w:multiLevelType w:val="hybridMultilevel"/>
    <w:tmpl w:val="C41E3D1C"/>
    <w:lvl w:ilvl="0" w:tplc="B63EF05C">
      <w:start w:val="1"/>
      <w:numFmt w:val="bullet"/>
      <w:lvlText w:val="–"/>
      <w:lvlJc w:val="left"/>
      <w:pPr>
        <w:ind w:left="1571" w:hanging="360"/>
      </w:pPr>
      <w:rPr>
        <w:rFonts w:ascii="Times New Roman" w:hAnsi="Times New Roman" w:cs="Times New Roman" w:hint="default"/>
      </w:rPr>
    </w:lvl>
    <w:lvl w:ilvl="1" w:tplc="FFFFFFFF" w:tentative="1">
      <w:start w:val="1"/>
      <w:numFmt w:val="bullet"/>
      <w:lvlText w:val="o"/>
      <w:lvlJc w:val="left"/>
      <w:pPr>
        <w:ind w:left="2291" w:hanging="360"/>
      </w:pPr>
      <w:rPr>
        <w:rFonts w:ascii="Courier New" w:hAnsi="Courier New" w:cs="Courier New" w:hint="default"/>
      </w:rPr>
    </w:lvl>
    <w:lvl w:ilvl="2" w:tplc="FFFFFFFF" w:tentative="1">
      <w:start w:val="1"/>
      <w:numFmt w:val="bullet"/>
      <w:lvlText w:val=""/>
      <w:lvlJc w:val="left"/>
      <w:pPr>
        <w:ind w:left="3011" w:hanging="360"/>
      </w:pPr>
      <w:rPr>
        <w:rFonts w:ascii="Wingdings" w:hAnsi="Wingdings" w:hint="default"/>
      </w:rPr>
    </w:lvl>
    <w:lvl w:ilvl="3" w:tplc="FFFFFFFF" w:tentative="1">
      <w:start w:val="1"/>
      <w:numFmt w:val="bullet"/>
      <w:lvlText w:val=""/>
      <w:lvlJc w:val="left"/>
      <w:pPr>
        <w:ind w:left="3731" w:hanging="360"/>
      </w:pPr>
      <w:rPr>
        <w:rFonts w:ascii="Symbol" w:hAnsi="Symbol" w:hint="default"/>
      </w:rPr>
    </w:lvl>
    <w:lvl w:ilvl="4" w:tplc="FFFFFFFF" w:tentative="1">
      <w:start w:val="1"/>
      <w:numFmt w:val="bullet"/>
      <w:lvlText w:val="o"/>
      <w:lvlJc w:val="left"/>
      <w:pPr>
        <w:ind w:left="4451" w:hanging="360"/>
      </w:pPr>
      <w:rPr>
        <w:rFonts w:ascii="Courier New" w:hAnsi="Courier New" w:cs="Courier New" w:hint="default"/>
      </w:rPr>
    </w:lvl>
    <w:lvl w:ilvl="5" w:tplc="FFFFFFFF" w:tentative="1">
      <w:start w:val="1"/>
      <w:numFmt w:val="bullet"/>
      <w:lvlText w:val=""/>
      <w:lvlJc w:val="left"/>
      <w:pPr>
        <w:ind w:left="5171" w:hanging="360"/>
      </w:pPr>
      <w:rPr>
        <w:rFonts w:ascii="Wingdings" w:hAnsi="Wingdings" w:hint="default"/>
      </w:rPr>
    </w:lvl>
    <w:lvl w:ilvl="6" w:tplc="FFFFFFFF" w:tentative="1">
      <w:start w:val="1"/>
      <w:numFmt w:val="bullet"/>
      <w:lvlText w:val=""/>
      <w:lvlJc w:val="left"/>
      <w:pPr>
        <w:ind w:left="5891" w:hanging="360"/>
      </w:pPr>
      <w:rPr>
        <w:rFonts w:ascii="Symbol" w:hAnsi="Symbol" w:hint="default"/>
      </w:rPr>
    </w:lvl>
    <w:lvl w:ilvl="7" w:tplc="FFFFFFFF" w:tentative="1">
      <w:start w:val="1"/>
      <w:numFmt w:val="bullet"/>
      <w:lvlText w:val="o"/>
      <w:lvlJc w:val="left"/>
      <w:pPr>
        <w:ind w:left="6611" w:hanging="360"/>
      </w:pPr>
      <w:rPr>
        <w:rFonts w:ascii="Courier New" w:hAnsi="Courier New" w:cs="Courier New" w:hint="default"/>
      </w:rPr>
    </w:lvl>
    <w:lvl w:ilvl="8" w:tplc="FFFFFFFF" w:tentative="1">
      <w:start w:val="1"/>
      <w:numFmt w:val="bullet"/>
      <w:lvlText w:val=""/>
      <w:lvlJc w:val="left"/>
      <w:pPr>
        <w:ind w:left="7331" w:hanging="360"/>
      </w:pPr>
      <w:rPr>
        <w:rFonts w:ascii="Wingdings" w:hAnsi="Wingdings" w:hint="default"/>
      </w:rPr>
    </w:lvl>
  </w:abstractNum>
  <w:abstractNum w:abstractNumId="4" w15:restartNumberingAfterBreak="0">
    <w:nsid w:val="29F14B77"/>
    <w:multiLevelType w:val="hybridMultilevel"/>
    <w:tmpl w:val="A836B91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A455C1B"/>
    <w:multiLevelType w:val="hybridMultilevel"/>
    <w:tmpl w:val="61A0B0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3972DA"/>
    <w:multiLevelType w:val="hybridMultilevel"/>
    <w:tmpl w:val="CD8C035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ECC0EFC"/>
    <w:multiLevelType w:val="hybridMultilevel"/>
    <w:tmpl w:val="0BB8D30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7F1A73"/>
    <w:multiLevelType w:val="hybridMultilevel"/>
    <w:tmpl w:val="E6B694FC"/>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89D2C8D"/>
    <w:multiLevelType w:val="hybridMultilevel"/>
    <w:tmpl w:val="C960DF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94D707E"/>
    <w:multiLevelType w:val="hybridMultilevel"/>
    <w:tmpl w:val="5776D1B2"/>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193C1F"/>
    <w:multiLevelType w:val="hybridMultilevel"/>
    <w:tmpl w:val="62002C2A"/>
    <w:lvl w:ilvl="0" w:tplc="B63EF05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C402610"/>
    <w:multiLevelType w:val="hybridMultilevel"/>
    <w:tmpl w:val="B784C5D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4246D46"/>
    <w:multiLevelType w:val="hybridMultilevel"/>
    <w:tmpl w:val="A654683E"/>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81E7CC3"/>
    <w:multiLevelType w:val="multilevel"/>
    <w:tmpl w:val="0DF840F8"/>
    <w:lvl w:ilvl="0">
      <w:start w:val="1"/>
      <w:numFmt w:val="bullet"/>
      <w:lvlText w:val=""/>
      <w:lvlJc w:val="left"/>
      <w:pPr>
        <w:tabs>
          <w:tab w:val="num" w:pos="718"/>
        </w:tabs>
        <w:ind w:left="718" w:hanging="360"/>
      </w:pPr>
      <w:rPr>
        <w:rFonts w:ascii="Symbol" w:hAnsi="Symbol" w:hint="default"/>
        <w:sz w:val="20"/>
      </w:rPr>
    </w:lvl>
    <w:lvl w:ilvl="1" w:tentative="1">
      <w:start w:val="1"/>
      <w:numFmt w:val="bullet"/>
      <w:lvlText w:val="o"/>
      <w:lvlJc w:val="left"/>
      <w:pPr>
        <w:tabs>
          <w:tab w:val="num" w:pos="1438"/>
        </w:tabs>
        <w:ind w:left="1438" w:hanging="360"/>
      </w:pPr>
      <w:rPr>
        <w:rFonts w:ascii="Courier New" w:hAnsi="Courier New" w:hint="default"/>
        <w:sz w:val="20"/>
      </w:rPr>
    </w:lvl>
    <w:lvl w:ilvl="2" w:tentative="1">
      <w:start w:val="1"/>
      <w:numFmt w:val="bullet"/>
      <w:lvlText w:val=""/>
      <w:lvlJc w:val="left"/>
      <w:pPr>
        <w:tabs>
          <w:tab w:val="num" w:pos="2158"/>
        </w:tabs>
        <w:ind w:left="2158" w:hanging="360"/>
      </w:pPr>
      <w:rPr>
        <w:rFonts w:ascii="Wingdings" w:hAnsi="Wingdings" w:hint="default"/>
        <w:sz w:val="20"/>
      </w:rPr>
    </w:lvl>
    <w:lvl w:ilvl="3" w:tentative="1">
      <w:start w:val="1"/>
      <w:numFmt w:val="bullet"/>
      <w:lvlText w:val=""/>
      <w:lvlJc w:val="left"/>
      <w:pPr>
        <w:tabs>
          <w:tab w:val="num" w:pos="2878"/>
        </w:tabs>
        <w:ind w:left="2878" w:hanging="360"/>
      </w:pPr>
      <w:rPr>
        <w:rFonts w:ascii="Wingdings" w:hAnsi="Wingdings" w:hint="default"/>
        <w:sz w:val="20"/>
      </w:rPr>
    </w:lvl>
    <w:lvl w:ilvl="4" w:tentative="1">
      <w:start w:val="1"/>
      <w:numFmt w:val="bullet"/>
      <w:lvlText w:val=""/>
      <w:lvlJc w:val="left"/>
      <w:pPr>
        <w:tabs>
          <w:tab w:val="num" w:pos="3598"/>
        </w:tabs>
        <w:ind w:left="3598" w:hanging="360"/>
      </w:pPr>
      <w:rPr>
        <w:rFonts w:ascii="Wingdings" w:hAnsi="Wingdings" w:hint="default"/>
        <w:sz w:val="20"/>
      </w:rPr>
    </w:lvl>
    <w:lvl w:ilvl="5" w:tentative="1">
      <w:start w:val="1"/>
      <w:numFmt w:val="bullet"/>
      <w:lvlText w:val=""/>
      <w:lvlJc w:val="left"/>
      <w:pPr>
        <w:tabs>
          <w:tab w:val="num" w:pos="4318"/>
        </w:tabs>
        <w:ind w:left="4318" w:hanging="360"/>
      </w:pPr>
      <w:rPr>
        <w:rFonts w:ascii="Wingdings" w:hAnsi="Wingdings" w:hint="default"/>
        <w:sz w:val="20"/>
      </w:rPr>
    </w:lvl>
    <w:lvl w:ilvl="6" w:tentative="1">
      <w:start w:val="1"/>
      <w:numFmt w:val="bullet"/>
      <w:lvlText w:val=""/>
      <w:lvlJc w:val="left"/>
      <w:pPr>
        <w:tabs>
          <w:tab w:val="num" w:pos="5038"/>
        </w:tabs>
        <w:ind w:left="5038" w:hanging="360"/>
      </w:pPr>
      <w:rPr>
        <w:rFonts w:ascii="Wingdings" w:hAnsi="Wingdings" w:hint="default"/>
        <w:sz w:val="20"/>
      </w:rPr>
    </w:lvl>
    <w:lvl w:ilvl="7" w:tentative="1">
      <w:start w:val="1"/>
      <w:numFmt w:val="bullet"/>
      <w:lvlText w:val=""/>
      <w:lvlJc w:val="left"/>
      <w:pPr>
        <w:tabs>
          <w:tab w:val="num" w:pos="5758"/>
        </w:tabs>
        <w:ind w:left="5758" w:hanging="360"/>
      </w:pPr>
      <w:rPr>
        <w:rFonts w:ascii="Wingdings" w:hAnsi="Wingdings" w:hint="default"/>
        <w:sz w:val="20"/>
      </w:rPr>
    </w:lvl>
    <w:lvl w:ilvl="8" w:tentative="1">
      <w:start w:val="1"/>
      <w:numFmt w:val="bullet"/>
      <w:lvlText w:val=""/>
      <w:lvlJc w:val="left"/>
      <w:pPr>
        <w:tabs>
          <w:tab w:val="num" w:pos="6478"/>
        </w:tabs>
        <w:ind w:left="6478" w:hanging="360"/>
      </w:pPr>
      <w:rPr>
        <w:rFonts w:ascii="Wingdings" w:hAnsi="Wingdings" w:hint="default"/>
        <w:sz w:val="20"/>
      </w:rPr>
    </w:lvl>
  </w:abstractNum>
  <w:abstractNum w:abstractNumId="15" w15:restartNumberingAfterBreak="0">
    <w:nsid w:val="648D53EA"/>
    <w:multiLevelType w:val="multilevel"/>
    <w:tmpl w:val="18E44E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DCC67C3"/>
    <w:multiLevelType w:val="hybridMultilevel"/>
    <w:tmpl w:val="D55EF0D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2CF33D3"/>
    <w:multiLevelType w:val="hybridMultilevel"/>
    <w:tmpl w:val="E1C49970"/>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E3A3A54"/>
    <w:multiLevelType w:val="hybridMultilevel"/>
    <w:tmpl w:val="EAD0E626"/>
    <w:lvl w:ilvl="0" w:tplc="B63EF05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3"/>
  </w:num>
  <w:num w:numId="4">
    <w:abstractNumId w:val="10"/>
  </w:num>
  <w:num w:numId="5">
    <w:abstractNumId w:val="7"/>
  </w:num>
  <w:num w:numId="6">
    <w:abstractNumId w:val="12"/>
  </w:num>
  <w:num w:numId="7">
    <w:abstractNumId w:val="4"/>
  </w:num>
  <w:num w:numId="8">
    <w:abstractNumId w:val="16"/>
  </w:num>
  <w:num w:numId="9">
    <w:abstractNumId w:val="6"/>
  </w:num>
  <w:num w:numId="10">
    <w:abstractNumId w:val="18"/>
  </w:num>
  <w:num w:numId="11">
    <w:abstractNumId w:val="17"/>
  </w:num>
  <w:num w:numId="12">
    <w:abstractNumId w:val="8"/>
  </w:num>
  <w:num w:numId="13">
    <w:abstractNumId w:val="5"/>
  </w:num>
  <w:num w:numId="14">
    <w:abstractNumId w:val="0"/>
  </w:num>
  <w:num w:numId="15">
    <w:abstractNumId w:val="15"/>
  </w:num>
  <w:num w:numId="16">
    <w:abstractNumId w:val="14"/>
  </w:num>
  <w:num w:numId="17">
    <w:abstractNumId w:val="1"/>
  </w:num>
  <w:num w:numId="18">
    <w:abstractNumId w:val="9"/>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oNotTrackMoves/>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4950"/>
    <w:rsid w:val="000072D4"/>
    <w:rsid w:val="00022E05"/>
    <w:rsid w:val="00031B42"/>
    <w:rsid w:val="00041791"/>
    <w:rsid w:val="000517BA"/>
    <w:rsid w:val="00067DBD"/>
    <w:rsid w:val="00081A7B"/>
    <w:rsid w:val="0008622A"/>
    <w:rsid w:val="00091C85"/>
    <w:rsid w:val="0009453C"/>
    <w:rsid w:val="000A0AF2"/>
    <w:rsid w:val="000B225B"/>
    <w:rsid w:val="000B4C0B"/>
    <w:rsid w:val="000E5698"/>
    <w:rsid w:val="000F0F43"/>
    <w:rsid w:val="00123E1D"/>
    <w:rsid w:val="001473AA"/>
    <w:rsid w:val="00182C39"/>
    <w:rsid w:val="00185EBA"/>
    <w:rsid w:val="00196EDD"/>
    <w:rsid w:val="001B068D"/>
    <w:rsid w:val="001B6EA1"/>
    <w:rsid w:val="001C79BB"/>
    <w:rsid w:val="001D0443"/>
    <w:rsid w:val="001F6013"/>
    <w:rsid w:val="00225062"/>
    <w:rsid w:val="0024110B"/>
    <w:rsid w:val="00241AF6"/>
    <w:rsid w:val="002C1D1E"/>
    <w:rsid w:val="0030015C"/>
    <w:rsid w:val="0031348C"/>
    <w:rsid w:val="0032046F"/>
    <w:rsid w:val="00364345"/>
    <w:rsid w:val="003919A8"/>
    <w:rsid w:val="00392028"/>
    <w:rsid w:val="003B7284"/>
    <w:rsid w:val="003D473D"/>
    <w:rsid w:val="003E1FF8"/>
    <w:rsid w:val="003F0CC6"/>
    <w:rsid w:val="003F3E03"/>
    <w:rsid w:val="00406E62"/>
    <w:rsid w:val="00411F2A"/>
    <w:rsid w:val="00423D15"/>
    <w:rsid w:val="00426134"/>
    <w:rsid w:val="00466297"/>
    <w:rsid w:val="0047775E"/>
    <w:rsid w:val="00492C79"/>
    <w:rsid w:val="004947E2"/>
    <w:rsid w:val="004D38F6"/>
    <w:rsid w:val="004D4B01"/>
    <w:rsid w:val="004E3578"/>
    <w:rsid w:val="004E3E6B"/>
    <w:rsid w:val="004E5B08"/>
    <w:rsid w:val="004F0DBB"/>
    <w:rsid w:val="004F3CBF"/>
    <w:rsid w:val="00501D00"/>
    <w:rsid w:val="00507F88"/>
    <w:rsid w:val="00513925"/>
    <w:rsid w:val="0051495C"/>
    <w:rsid w:val="00521D6C"/>
    <w:rsid w:val="00532FB0"/>
    <w:rsid w:val="00540557"/>
    <w:rsid w:val="00545755"/>
    <w:rsid w:val="00547891"/>
    <w:rsid w:val="005818B0"/>
    <w:rsid w:val="005916FF"/>
    <w:rsid w:val="005952D1"/>
    <w:rsid w:val="005A5002"/>
    <w:rsid w:val="005B4268"/>
    <w:rsid w:val="005B4971"/>
    <w:rsid w:val="005C6908"/>
    <w:rsid w:val="005D2873"/>
    <w:rsid w:val="005F03AF"/>
    <w:rsid w:val="005F3693"/>
    <w:rsid w:val="006079C6"/>
    <w:rsid w:val="00615849"/>
    <w:rsid w:val="006249D0"/>
    <w:rsid w:val="00635000"/>
    <w:rsid w:val="00662FC8"/>
    <w:rsid w:val="00674CEA"/>
    <w:rsid w:val="00687237"/>
    <w:rsid w:val="006C334D"/>
    <w:rsid w:val="006C4619"/>
    <w:rsid w:val="006D70BA"/>
    <w:rsid w:val="006E3089"/>
    <w:rsid w:val="00732BDA"/>
    <w:rsid w:val="00746F27"/>
    <w:rsid w:val="0077358D"/>
    <w:rsid w:val="007816BB"/>
    <w:rsid w:val="007867E7"/>
    <w:rsid w:val="007B4365"/>
    <w:rsid w:val="007B7BD5"/>
    <w:rsid w:val="007F09F7"/>
    <w:rsid w:val="007F3B5C"/>
    <w:rsid w:val="00823D65"/>
    <w:rsid w:val="008318D5"/>
    <w:rsid w:val="00846220"/>
    <w:rsid w:val="008C7FCC"/>
    <w:rsid w:val="008D4974"/>
    <w:rsid w:val="008E5046"/>
    <w:rsid w:val="00903D26"/>
    <w:rsid w:val="00920F96"/>
    <w:rsid w:val="00965F02"/>
    <w:rsid w:val="00993CF1"/>
    <w:rsid w:val="009A5724"/>
    <w:rsid w:val="009D0569"/>
    <w:rsid w:val="009E39A3"/>
    <w:rsid w:val="009F459E"/>
    <w:rsid w:val="00A10305"/>
    <w:rsid w:val="00A107DA"/>
    <w:rsid w:val="00A13CA2"/>
    <w:rsid w:val="00A14641"/>
    <w:rsid w:val="00A368B6"/>
    <w:rsid w:val="00A37EBB"/>
    <w:rsid w:val="00A66303"/>
    <w:rsid w:val="00A70964"/>
    <w:rsid w:val="00A77636"/>
    <w:rsid w:val="00A82060"/>
    <w:rsid w:val="00A968C4"/>
    <w:rsid w:val="00AB7EAD"/>
    <w:rsid w:val="00AE04E7"/>
    <w:rsid w:val="00AE065E"/>
    <w:rsid w:val="00B144B1"/>
    <w:rsid w:val="00B177CB"/>
    <w:rsid w:val="00B50CB1"/>
    <w:rsid w:val="00B70ADD"/>
    <w:rsid w:val="00B87DC3"/>
    <w:rsid w:val="00B960AD"/>
    <w:rsid w:val="00BD7E99"/>
    <w:rsid w:val="00BE2D96"/>
    <w:rsid w:val="00BF2D11"/>
    <w:rsid w:val="00BF7C3A"/>
    <w:rsid w:val="00C05E96"/>
    <w:rsid w:val="00C243F4"/>
    <w:rsid w:val="00C40FBB"/>
    <w:rsid w:val="00C46D09"/>
    <w:rsid w:val="00C50641"/>
    <w:rsid w:val="00C51E57"/>
    <w:rsid w:val="00C5688B"/>
    <w:rsid w:val="00CC3357"/>
    <w:rsid w:val="00CE6E8A"/>
    <w:rsid w:val="00CF1064"/>
    <w:rsid w:val="00CF33F1"/>
    <w:rsid w:val="00D3639F"/>
    <w:rsid w:val="00D54F66"/>
    <w:rsid w:val="00D560A4"/>
    <w:rsid w:val="00D61578"/>
    <w:rsid w:val="00D76DC7"/>
    <w:rsid w:val="00D8568F"/>
    <w:rsid w:val="00DB2BE1"/>
    <w:rsid w:val="00DE201D"/>
    <w:rsid w:val="00E11D4D"/>
    <w:rsid w:val="00E259B5"/>
    <w:rsid w:val="00E368E3"/>
    <w:rsid w:val="00E434F3"/>
    <w:rsid w:val="00E53B95"/>
    <w:rsid w:val="00E57798"/>
    <w:rsid w:val="00E712BF"/>
    <w:rsid w:val="00E97B5F"/>
    <w:rsid w:val="00EC38C1"/>
    <w:rsid w:val="00F26BD5"/>
    <w:rsid w:val="00F3377E"/>
    <w:rsid w:val="00F35798"/>
    <w:rsid w:val="00F42030"/>
    <w:rsid w:val="00F5345C"/>
    <w:rsid w:val="00F55DB5"/>
    <w:rsid w:val="00F73F20"/>
    <w:rsid w:val="00F74DA1"/>
    <w:rsid w:val="00F80EBB"/>
    <w:rsid w:val="00F839C9"/>
    <w:rsid w:val="00F94950"/>
    <w:rsid w:val="00FA1051"/>
    <w:rsid w:val="00FB12E8"/>
    <w:rsid w:val="00FC1758"/>
    <w:rsid w:val="00FC25B2"/>
    <w:rsid w:val="00FC6725"/>
    <w:rsid w:val="00FD4F97"/>
    <w:rsid w:val="00FD7F5F"/>
    <w:rsid w:val="00FE6C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261C9A"/>
  <w15:docId w15:val="{A4CF4255-3F07-45F3-BFF8-2FA20A6CC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060"/>
    <w:pPr>
      <w:widowControl w:val="0"/>
      <w:autoSpaceDE w:val="0"/>
      <w:autoSpaceDN w:val="0"/>
      <w:adjustRightInd w:val="0"/>
      <w:spacing w:after="160" w:line="288" w:lineRule="auto"/>
      <w:ind w:firstLine="709"/>
      <w:jc w:val="both"/>
      <w:textAlignment w:val="center"/>
    </w:pPr>
    <w:rPr>
      <w:rFonts w:ascii="SchoolBookSanPin" w:hAnsi="SchoolBookSanPin" w:cs="SchoolBookSanPin"/>
      <w:color w:val="000000"/>
      <w:sz w:val="28"/>
      <w:szCs w:val="28"/>
    </w:rPr>
  </w:style>
  <w:style w:type="paragraph" w:styleId="1">
    <w:name w:val="heading 1"/>
    <w:basedOn w:val="a"/>
    <w:next w:val="a"/>
    <w:link w:val="10"/>
    <w:uiPriority w:val="9"/>
    <w:qFormat/>
    <w:rsid w:val="00F74DA1"/>
    <w:pPr>
      <w:keepNext/>
      <w:spacing w:before="240" w:after="60"/>
      <w:outlineLvl w:val="0"/>
    </w:pPr>
    <w:rPr>
      <w:rFonts w:ascii="Calibri Light" w:hAnsi="Calibri Light" w:cs="Times New Roman"/>
      <w:b/>
      <w:bCs/>
      <w:kern w:val="32"/>
      <w:sz w:val="32"/>
      <w:szCs w:val="32"/>
    </w:rPr>
  </w:style>
  <w:style w:type="paragraph" w:styleId="2">
    <w:name w:val="heading 2"/>
    <w:basedOn w:val="a"/>
    <w:next w:val="a"/>
    <w:link w:val="20"/>
    <w:uiPriority w:val="9"/>
    <w:semiHidden/>
    <w:unhideWhenUsed/>
    <w:qFormat/>
    <w:rsid w:val="00E368E3"/>
    <w:pPr>
      <w:keepNext/>
      <w:spacing w:before="240" w:after="60"/>
      <w:outlineLvl w:val="1"/>
    </w:pPr>
    <w:rPr>
      <w:rFonts w:ascii="Calibri Light" w:hAnsi="Calibri Light" w:cs="Times New Roman"/>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ParagraphStyle">
    <w:name w:val="[No Paragraph Style]"/>
    <w:rsid w:val="00A82060"/>
    <w:pPr>
      <w:widowControl w:val="0"/>
      <w:autoSpaceDE w:val="0"/>
      <w:autoSpaceDN w:val="0"/>
      <w:adjustRightInd w:val="0"/>
      <w:spacing w:line="288" w:lineRule="auto"/>
      <w:textAlignment w:val="center"/>
    </w:pPr>
    <w:rPr>
      <w:rFonts w:ascii="Minion Pro" w:hAnsi="Minion Pro" w:cs="Minion Pro"/>
      <w:color w:val="000000"/>
      <w:sz w:val="24"/>
      <w:szCs w:val="24"/>
      <w:lang w:val="en-GB"/>
    </w:rPr>
  </w:style>
  <w:style w:type="paragraph" w:customStyle="1" w:styleId="h1">
    <w:name w:val="h1"/>
    <w:basedOn w:val="NoParagraphStyle"/>
    <w:uiPriority w:val="99"/>
    <w:rsid w:val="00A82060"/>
    <w:pPr>
      <w:pageBreakBefore/>
      <w:pBdr>
        <w:bottom w:val="single" w:sz="4" w:space="5" w:color="auto"/>
      </w:pBdr>
      <w:suppressAutoHyphens/>
      <w:spacing w:before="480" w:after="224" w:line="238" w:lineRule="atLeast"/>
    </w:pPr>
    <w:rPr>
      <w:rFonts w:ascii="PragmaticaSanPin-Bold" w:hAnsi="PragmaticaSanPin-Bold" w:cs="PragmaticaSanPin-Bold"/>
      <w:b/>
      <w:bCs/>
      <w:caps/>
      <w:lang w:val="ru-RU"/>
    </w:rPr>
  </w:style>
  <w:style w:type="paragraph" w:customStyle="1" w:styleId="body">
    <w:name w:val="body"/>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TOC-1">
    <w:name w:val="TOC-1"/>
    <w:basedOn w:val="body"/>
    <w:uiPriority w:val="99"/>
    <w:rsid w:val="00A82060"/>
    <w:pPr>
      <w:tabs>
        <w:tab w:val="right" w:pos="6350"/>
      </w:tabs>
      <w:suppressAutoHyphens/>
      <w:spacing w:before="120"/>
      <w:ind w:firstLine="0"/>
      <w:jc w:val="left"/>
    </w:pPr>
  </w:style>
  <w:style w:type="paragraph" w:customStyle="1" w:styleId="a3">
    <w:name w:val="Основной (Основной Текст)"/>
    <w:basedOn w:val="NoParagraphStyle"/>
    <w:uiPriority w:val="99"/>
    <w:rsid w:val="00A82060"/>
    <w:pPr>
      <w:spacing w:line="238" w:lineRule="atLeast"/>
      <w:ind w:firstLine="227"/>
      <w:jc w:val="both"/>
    </w:pPr>
    <w:rPr>
      <w:rFonts w:ascii="SchoolBookSanPin" w:hAnsi="SchoolBookSanPin" w:cs="SchoolBookSanPin"/>
      <w:sz w:val="20"/>
      <w:szCs w:val="20"/>
      <w:lang w:val="ru-RU"/>
    </w:rPr>
  </w:style>
  <w:style w:type="paragraph" w:customStyle="1" w:styleId="h3">
    <w:name w:val="h3"/>
    <w:basedOn w:val="NoParagraphStyle"/>
    <w:uiPriority w:val="99"/>
    <w:rsid w:val="00A82060"/>
    <w:pPr>
      <w:keepNext/>
      <w:suppressAutoHyphens/>
      <w:spacing w:before="164" w:after="74" w:line="238" w:lineRule="atLeast"/>
    </w:pPr>
    <w:rPr>
      <w:rFonts w:ascii="PragmaticaSanPin-Bold" w:hAnsi="PragmaticaSanPin-Bold" w:cs="PragmaticaSanPin-Bold"/>
      <w:b/>
      <w:bCs/>
      <w:sz w:val="22"/>
      <w:szCs w:val="22"/>
      <w:lang w:val="ru-RU"/>
    </w:rPr>
  </w:style>
  <w:style w:type="paragraph" w:customStyle="1" w:styleId="h2">
    <w:name w:val="h2"/>
    <w:basedOn w:val="h1"/>
    <w:uiPriority w:val="99"/>
    <w:rsid w:val="00A82060"/>
    <w:pPr>
      <w:keepNext/>
      <w:pageBreakBefore w:val="0"/>
      <w:pBdr>
        <w:bottom w:val="none" w:sz="0" w:space="0" w:color="auto"/>
      </w:pBdr>
      <w:spacing w:before="340" w:after="113"/>
    </w:pPr>
    <w:rPr>
      <w:rFonts w:ascii="PragmaticaSanPin Medium" w:hAnsi="PragmaticaSanPin Medium" w:cs="PragmaticaSanPin Medium"/>
      <w:sz w:val="22"/>
      <w:szCs w:val="22"/>
    </w:rPr>
  </w:style>
  <w:style w:type="paragraph" w:customStyle="1" w:styleId="21">
    <w:name w:val="Список 2 (Основной Текст)"/>
    <w:basedOn w:val="a3"/>
    <w:uiPriority w:val="99"/>
    <w:rsid w:val="00A82060"/>
    <w:pPr>
      <w:tabs>
        <w:tab w:val="left" w:pos="227"/>
      </w:tabs>
      <w:ind w:left="227" w:hanging="227"/>
    </w:pPr>
  </w:style>
  <w:style w:type="paragraph" w:customStyle="1" w:styleId="h4">
    <w:name w:val="h4"/>
    <w:basedOn w:val="body"/>
    <w:uiPriority w:val="99"/>
    <w:rsid w:val="00A82060"/>
    <w:pPr>
      <w:spacing w:before="181" w:after="57"/>
      <w:ind w:firstLine="0"/>
    </w:pPr>
    <w:rPr>
      <w:rFonts w:ascii="OfficinaSansMediumITC-Regular" w:hAnsi="OfficinaSansMediumITC-Regular" w:cs="OfficinaSansMediumITC-Regular"/>
    </w:rPr>
  </w:style>
  <w:style w:type="paragraph" w:customStyle="1" w:styleId="a4">
    <w:name w:val="Таблица Влево (Таблицы)"/>
    <w:basedOn w:val="body"/>
    <w:uiPriority w:val="99"/>
    <w:rsid w:val="00A82060"/>
    <w:pPr>
      <w:spacing w:line="200" w:lineRule="atLeast"/>
      <w:ind w:firstLine="0"/>
      <w:jc w:val="left"/>
    </w:pPr>
    <w:rPr>
      <w:sz w:val="18"/>
      <w:szCs w:val="18"/>
    </w:rPr>
  </w:style>
  <w:style w:type="paragraph" w:customStyle="1" w:styleId="a5">
    <w:name w:val="Таблица Головка (Таблицы)"/>
    <w:basedOn w:val="a4"/>
    <w:uiPriority w:val="99"/>
    <w:rsid w:val="00A82060"/>
    <w:pPr>
      <w:suppressAutoHyphens/>
      <w:jc w:val="center"/>
    </w:pPr>
    <w:rPr>
      <w:rFonts w:ascii="SchoolBookSanPin-Bold" w:hAnsi="SchoolBookSanPin-Bold" w:cs="SchoolBookSanPin-Bold"/>
      <w:b/>
      <w:bCs/>
    </w:rPr>
  </w:style>
  <w:style w:type="character" w:customStyle="1" w:styleId="a6">
    <w:name w:val="Курсив (Выделения)"/>
    <w:uiPriority w:val="99"/>
    <w:rsid w:val="00A82060"/>
    <w:rPr>
      <w:i/>
    </w:rPr>
  </w:style>
  <w:style w:type="character" w:customStyle="1" w:styleId="a7">
    <w:name w:val="Полужирный (Выделения)"/>
    <w:uiPriority w:val="99"/>
    <w:rsid w:val="00A82060"/>
    <w:rPr>
      <w:b/>
    </w:rPr>
  </w:style>
  <w:style w:type="character" w:customStyle="1" w:styleId="a8">
    <w:name w:val="Верх. Индекс (Индексы)"/>
    <w:uiPriority w:val="99"/>
    <w:rsid w:val="00A82060"/>
    <w:rPr>
      <w:position w:val="6"/>
      <w:sz w:val="13"/>
    </w:rPr>
  </w:style>
  <w:style w:type="paragraph" w:customStyle="1" w:styleId="BasicParagraph">
    <w:name w:val="[Basic Paragraph]"/>
    <w:basedOn w:val="NoParagraphStyle"/>
    <w:uiPriority w:val="99"/>
    <w:rsid w:val="00EC38C1"/>
    <w:pPr>
      <w:widowControl/>
      <w:spacing w:line="240" w:lineRule="atLeast"/>
      <w:ind w:firstLine="227"/>
      <w:jc w:val="both"/>
    </w:pPr>
    <w:rPr>
      <w:rFonts w:ascii="SchoolBookSanPin" w:hAnsi="SchoolBookSanPin" w:cs="SchoolBookSanPin"/>
      <w:sz w:val="20"/>
      <w:szCs w:val="20"/>
      <w:lang w:val="ru-RU"/>
    </w:rPr>
  </w:style>
  <w:style w:type="table" w:styleId="a9">
    <w:name w:val="Table Grid"/>
    <w:basedOn w:val="a1"/>
    <w:uiPriority w:val="39"/>
    <w:rsid w:val="00A37E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F74DA1"/>
    <w:rPr>
      <w:rFonts w:ascii="Calibri Light" w:eastAsia="Times New Roman" w:hAnsi="Calibri Light" w:cs="Times New Roman"/>
      <w:b/>
      <w:bCs/>
      <w:color w:val="000000"/>
      <w:kern w:val="32"/>
      <w:sz w:val="32"/>
      <w:szCs w:val="32"/>
    </w:rPr>
  </w:style>
  <w:style w:type="paragraph" w:styleId="aa">
    <w:name w:val="Title"/>
    <w:basedOn w:val="a"/>
    <w:next w:val="a"/>
    <w:link w:val="ab"/>
    <w:uiPriority w:val="10"/>
    <w:qFormat/>
    <w:rsid w:val="00F74DA1"/>
    <w:pPr>
      <w:spacing w:before="240" w:after="60"/>
      <w:jc w:val="center"/>
      <w:outlineLvl w:val="0"/>
    </w:pPr>
    <w:rPr>
      <w:rFonts w:ascii="Calibri Light" w:hAnsi="Calibri Light" w:cs="Times New Roman"/>
      <w:b/>
      <w:bCs/>
      <w:kern w:val="28"/>
      <w:sz w:val="32"/>
      <w:szCs w:val="32"/>
    </w:rPr>
  </w:style>
  <w:style w:type="character" w:customStyle="1" w:styleId="ab">
    <w:name w:val="Заголовок Знак"/>
    <w:link w:val="aa"/>
    <w:uiPriority w:val="10"/>
    <w:rsid w:val="00F74DA1"/>
    <w:rPr>
      <w:rFonts w:ascii="Calibri Light" w:eastAsia="Times New Roman" w:hAnsi="Calibri Light" w:cs="Times New Roman"/>
      <w:b/>
      <w:bCs/>
      <w:color w:val="000000"/>
      <w:kern w:val="28"/>
      <w:sz w:val="32"/>
      <w:szCs w:val="32"/>
    </w:rPr>
  </w:style>
  <w:style w:type="paragraph" w:styleId="ac">
    <w:name w:val="header"/>
    <w:basedOn w:val="a"/>
    <w:link w:val="ad"/>
    <w:uiPriority w:val="99"/>
    <w:unhideWhenUsed/>
    <w:rsid w:val="009F459E"/>
    <w:pPr>
      <w:tabs>
        <w:tab w:val="center" w:pos="4677"/>
        <w:tab w:val="right" w:pos="9355"/>
      </w:tabs>
    </w:pPr>
    <w:rPr>
      <w:rFonts w:cs="Times New Roman"/>
    </w:rPr>
  </w:style>
  <w:style w:type="character" w:customStyle="1" w:styleId="ad">
    <w:name w:val="Верхний колонтитул Знак"/>
    <w:link w:val="ac"/>
    <w:uiPriority w:val="99"/>
    <w:rsid w:val="009F459E"/>
    <w:rPr>
      <w:rFonts w:ascii="SchoolBookSanPin" w:hAnsi="SchoolBookSanPin" w:cs="SchoolBookSanPin"/>
      <w:color w:val="000000"/>
      <w:sz w:val="28"/>
      <w:szCs w:val="28"/>
    </w:rPr>
  </w:style>
  <w:style w:type="paragraph" w:styleId="ae">
    <w:name w:val="footer"/>
    <w:basedOn w:val="a"/>
    <w:link w:val="af"/>
    <w:uiPriority w:val="99"/>
    <w:unhideWhenUsed/>
    <w:rsid w:val="009F459E"/>
    <w:pPr>
      <w:tabs>
        <w:tab w:val="center" w:pos="4677"/>
        <w:tab w:val="right" w:pos="9355"/>
      </w:tabs>
    </w:pPr>
    <w:rPr>
      <w:rFonts w:cs="Times New Roman"/>
    </w:rPr>
  </w:style>
  <w:style w:type="character" w:customStyle="1" w:styleId="af">
    <w:name w:val="Нижний колонтитул Знак"/>
    <w:link w:val="ae"/>
    <w:uiPriority w:val="99"/>
    <w:rsid w:val="009F459E"/>
    <w:rPr>
      <w:rFonts w:ascii="SchoolBookSanPin" w:hAnsi="SchoolBookSanPin" w:cs="SchoolBookSanPin"/>
      <w:color w:val="000000"/>
      <w:sz w:val="28"/>
      <w:szCs w:val="28"/>
    </w:rPr>
  </w:style>
  <w:style w:type="paragraph" w:styleId="af0">
    <w:name w:val="TOC Heading"/>
    <w:basedOn w:val="1"/>
    <w:next w:val="a"/>
    <w:uiPriority w:val="39"/>
    <w:unhideWhenUsed/>
    <w:qFormat/>
    <w:rsid w:val="00D76DC7"/>
    <w:pPr>
      <w:keepLines/>
      <w:widowControl/>
      <w:autoSpaceDE/>
      <w:autoSpaceDN/>
      <w:adjustRightInd/>
      <w:spacing w:after="0" w:line="259" w:lineRule="auto"/>
      <w:ind w:firstLine="0"/>
      <w:jc w:val="left"/>
      <w:textAlignment w:val="auto"/>
      <w:outlineLvl w:val="9"/>
    </w:pPr>
    <w:rPr>
      <w:b w:val="0"/>
      <w:bCs w:val="0"/>
      <w:color w:val="2F5496"/>
      <w:kern w:val="0"/>
    </w:rPr>
  </w:style>
  <w:style w:type="paragraph" w:styleId="11">
    <w:name w:val="toc 1"/>
    <w:basedOn w:val="a"/>
    <w:next w:val="a"/>
    <w:autoRedefine/>
    <w:uiPriority w:val="39"/>
    <w:unhideWhenUsed/>
    <w:rsid w:val="00D76DC7"/>
    <w:pPr>
      <w:tabs>
        <w:tab w:val="right" w:leader="dot" w:pos="9345"/>
      </w:tabs>
      <w:spacing w:before="40" w:after="40" w:line="240" w:lineRule="auto"/>
      <w:ind w:left="284" w:firstLine="0"/>
    </w:pPr>
  </w:style>
  <w:style w:type="character" w:styleId="af1">
    <w:name w:val="Hyperlink"/>
    <w:uiPriority w:val="99"/>
    <w:unhideWhenUsed/>
    <w:rsid w:val="00D76DC7"/>
    <w:rPr>
      <w:color w:val="0563C1"/>
      <w:u w:val="single"/>
    </w:rPr>
  </w:style>
  <w:style w:type="table" w:styleId="af2">
    <w:name w:val="Light List"/>
    <w:basedOn w:val="a1"/>
    <w:uiPriority w:val="61"/>
    <w:rsid w:val="00674CEA"/>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af3">
    <w:name w:val="Normal (Web)"/>
    <w:basedOn w:val="a"/>
    <w:uiPriority w:val="99"/>
    <w:unhideWhenUsed/>
    <w:rsid w:val="00BF7C3A"/>
    <w:pPr>
      <w:widowControl/>
      <w:autoSpaceDE/>
      <w:autoSpaceDN/>
      <w:adjustRightInd/>
      <w:spacing w:before="100" w:beforeAutospacing="1" w:after="100" w:afterAutospacing="1" w:line="240" w:lineRule="auto"/>
      <w:ind w:firstLine="0"/>
      <w:jc w:val="left"/>
      <w:textAlignment w:val="auto"/>
    </w:pPr>
    <w:rPr>
      <w:rFonts w:ascii="Times New Roman" w:hAnsi="Times New Roman" w:cs="Times New Roman"/>
      <w:color w:val="auto"/>
      <w:sz w:val="24"/>
      <w:szCs w:val="24"/>
    </w:rPr>
  </w:style>
  <w:style w:type="paragraph" w:styleId="af4">
    <w:name w:val="List Paragraph"/>
    <w:basedOn w:val="a"/>
    <w:uiPriority w:val="34"/>
    <w:qFormat/>
    <w:rsid w:val="00B87DC3"/>
    <w:pPr>
      <w:widowControl/>
      <w:autoSpaceDE/>
      <w:autoSpaceDN/>
      <w:adjustRightInd/>
      <w:spacing w:line="259" w:lineRule="auto"/>
      <w:ind w:left="720" w:firstLine="0"/>
      <w:contextualSpacing/>
      <w:jc w:val="left"/>
      <w:textAlignment w:val="auto"/>
    </w:pPr>
    <w:rPr>
      <w:rFonts w:ascii="Calibri" w:eastAsia="Calibri" w:hAnsi="Calibri" w:cs="Times New Roman"/>
      <w:color w:val="auto"/>
      <w:sz w:val="22"/>
      <w:szCs w:val="22"/>
      <w:lang w:eastAsia="en-US"/>
    </w:rPr>
  </w:style>
  <w:style w:type="character" w:customStyle="1" w:styleId="markedcontent">
    <w:name w:val="markedcontent"/>
    <w:rsid w:val="00B87DC3"/>
  </w:style>
  <w:style w:type="character" w:customStyle="1" w:styleId="20">
    <w:name w:val="Заголовок 2 Знак"/>
    <w:link w:val="2"/>
    <w:uiPriority w:val="9"/>
    <w:semiHidden/>
    <w:rsid w:val="00E368E3"/>
    <w:rPr>
      <w:rFonts w:ascii="Calibri Light" w:eastAsia="Times New Roman" w:hAnsi="Calibri Light" w:cs="Times New Roman"/>
      <w:b/>
      <w:bCs/>
      <w:i/>
      <w:iCs/>
      <w:color w:val="000000"/>
      <w:sz w:val="28"/>
      <w:szCs w:val="28"/>
    </w:rPr>
  </w:style>
  <w:style w:type="paragraph" w:styleId="22">
    <w:name w:val="toc 2"/>
    <w:basedOn w:val="a"/>
    <w:next w:val="a"/>
    <w:autoRedefine/>
    <w:uiPriority w:val="39"/>
    <w:unhideWhenUsed/>
    <w:rsid w:val="005D2873"/>
    <w:pPr>
      <w:ind w:left="2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4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852DC6-3353-4485-B44E-F5D535F10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335</TotalTime>
  <Pages>73</Pages>
  <Words>24129</Words>
  <Characters>137541</Characters>
  <Application>Microsoft Office Word</Application>
  <DocSecurity>0</DocSecurity>
  <Lines>1146</Lines>
  <Paragraphs>322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Минасян Н.В.</dc:creator>
  <cp:keywords/>
  <dc:description/>
  <cp:lastModifiedBy>User2</cp:lastModifiedBy>
  <cp:revision>54</cp:revision>
  <dcterms:created xsi:type="dcterms:W3CDTF">2022-11-26T09:25:00Z</dcterms:created>
  <dcterms:modified xsi:type="dcterms:W3CDTF">2023-08-21T13:16:00Z</dcterms:modified>
</cp:coreProperties>
</file>