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B2" w:rsidRDefault="00303CB2" w:rsidP="00303CB2">
      <w:pPr>
        <w:pStyle w:val="1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Муниципальное бюджетное общеобразовательное учреждение</w:t>
      </w:r>
    </w:p>
    <w:p w:rsidR="00303CB2" w:rsidRDefault="00303CB2" w:rsidP="00303CB2">
      <w:pPr>
        <w:pStyle w:val="1"/>
        <w:jc w:val="center"/>
        <w:rPr>
          <w:szCs w:val="24"/>
        </w:rPr>
      </w:pPr>
      <w:r>
        <w:rPr>
          <w:szCs w:val="24"/>
        </w:rPr>
        <w:t>«Специальная (коррекционная) общеобразовательная школа-интернат IV вида»</w:t>
      </w:r>
    </w:p>
    <w:p w:rsidR="00303CB2" w:rsidRDefault="00303CB2" w:rsidP="00303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Рассмотрено:                                              Согласовано:                               Утверждаю:</w:t>
      </w:r>
    </w:p>
    <w:p w:rsidR="00303CB2" w:rsidRDefault="00303CB2" w:rsidP="00303CB2">
      <w:pPr>
        <w:tabs>
          <w:tab w:val="left" w:pos="-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ШМО                                 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иректора по УВР                Директор 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от ___ 20___ г.          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Гамзагаева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Ф.Г.          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Габибова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ШМО                                «___»________  20___ г.              «___»________  20___ г.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Д.М.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pStyle w:val="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Адаптированная рабочая программа</w:t>
      </w:r>
    </w:p>
    <w:p w:rsidR="00303CB2" w:rsidRDefault="00303CB2" w:rsidP="00303CB2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по предмету «Иностранный язык (английский)»</w:t>
      </w:r>
    </w:p>
    <w:p w:rsidR="00303CB2" w:rsidRDefault="00303CB2" w:rsidP="00303CB2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для обучающихся 5-9 классов</w:t>
      </w:r>
    </w:p>
    <w:p w:rsidR="00303CB2" w:rsidRDefault="00303CB2" w:rsidP="00303CB2">
      <w:pPr>
        <w:pStyle w:val="1"/>
        <w:jc w:val="center"/>
        <w:rPr>
          <w:rStyle w:val="2"/>
        </w:rPr>
      </w:pPr>
      <w:r>
        <w:rPr>
          <w:sz w:val="36"/>
          <w:szCs w:val="36"/>
        </w:rPr>
        <w:t>2023-2024 учебный год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pStyle w:val="1"/>
        <w:jc w:val="right"/>
      </w:pPr>
      <w:r>
        <w:t>Составитель:</w:t>
      </w:r>
    </w:p>
    <w:p w:rsidR="00303CB2" w:rsidRDefault="00303CB2" w:rsidP="00303CB2">
      <w:pPr>
        <w:pStyle w:val="1"/>
        <w:jc w:val="right"/>
      </w:pPr>
      <w:r>
        <w:t xml:space="preserve">учитель английского языка </w:t>
      </w:r>
    </w:p>
    <w:p w:rsidR="00303CB2" w:rsidRDefault="00303CB2" w:rsidP="00303CB2">
      <w:pPr>
        <w:pStyle w:val="1"/>
        <w:jc w:val="right"/>
      </w:pPr>
      <w:proofErr w:type="spellStart"/>
      <w:r>
        <w:t>Маллаева</w:t>
      </w:r>
      <w:proofErr w:type="spellEnd"/>
      <w:r>
        <w:t xml:space="preserve"> З. М.</w:t>
      </w:r>
    </w:p>
    <w:p w:rsidR="00303CB2" w:rsidRDefault="00303CB2" w:rsidP="00303CB2">
      <w:pPr>
        <w:pStyle w:val="1"/>
        <w:jc w:val="right"/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4318EA" w:rsidRPr="00BF7ED9" w:rsidRDefault="00303CB2" w:rsidP="00BF7ED9">
      <w:pPr>
        <w:pStyle w:val="1"/>
        <w:jc w:val="center"/>
      </w:pPr>
      <w:r>
        <w:t xml:space="preserve">Махачкала 2023 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Данная рабочая программа разработана  к учебно-методическому  комплексу по английскому языку для учащихся  9 классов общеобразовательных учреждений серии “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” составлена на основе: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Закона об образовании в Российской Федерации от 29.12.2012 г. № 273-ФЗ, ст.12, п.7;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Закона об образовании в Республике Мордовия от 8 августа 2013 г. № 53-З;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России от 31.03.2014 N 253 (ред. от 08.06.2015)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Приказа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Минобрнауки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России от 17 декабря 2010г. № 1897г. Москва «Об утверждении федерального государственного образовательного стандарта основного общего образования»;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Примерной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програмы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начального образования по иностранному языку. Рабочих программ к учебно-методическим комплектам «Английский язык»  Авторы О. В. Афанасьева, И. В. Михеева, Н. В. Языкова, Е. А. Колесникова М.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Дрофа, 2015. — 73, [7] с.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Концепции духовно-нравственного развития и воспитания личности гражданина России в сфере общего образования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Постановления Главного государственного санитарного врача Российской Федерации от 29.12.2010 № 189 «Об утверждении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СанПиН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2.4.2.2821-10 «Санитарно-эпидемиологические требования к условиям и организации обучения в общеобразовательных учреждениях».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144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Письма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МОиН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РФ от 18.04.08г.;  АФ-150\06 «О создании условий для получения образования детьми с ОВЗ и детьми – инвалидами»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Цели и задачи обучения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Интегративной целью обучения английскому языку в учебных комплексах серии “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” является 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 xml:space="preserve">формирование элементарной коммуникативной компетенции в совокупности пяти ее составляющих: речевой, языковой,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социокультурной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, учебно-познавательной и компенсаторной  компетенций.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Элементарная коммуникативная компетенция понимается как способность и готовность школьника осуществлять межличностное и межкультурное общение с носителями изучаемого иностранного языка в соответствующих его жизненному опыту ситуациях. Элементарное общение на английском языке в школе возможно при условии достижения учащимися достаточного уровня владения:</w:t>
      </w:r>
    </w:p>
    <w:p w:rsidR="004318EA" w:rsidRDefault="004318EA" w:rsidP="00BF7ED9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речевой компетенцией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— готовностью и способностью осуществлять элементарное межкультурное общение в четырех видах речевой деятельности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говорении, чтении и письме);</w:t>
      </w:r>
    </w:p>
    <w:p w:rsidR="00BF7ED9" w:rsidRDefault="00BF7ED9" w:rsidP="00BF7ED9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F7ED9" w:rsidRDefault="00BF7ED9" w:rsidP="00BF7ED9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F7ED9" w:rsidRDefault="00BF7ED9" w:rsidP="00BF7ED9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BF7ED9" w:rsidRDefault="00BF7ED9" w:rsidP="00BF7ED9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языковой компетенцией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— готовностью и способностью применять языковые знания (фонетические, орфографические, лексические, грамматические) и навыки оперирования ими для выражения коммуникативного намерения в соответствии с темами, сферами и ситуациями общения, представленными в Примерной программе по иностранному языку для старшей школы;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социокультурной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 xml:space="preserve"> компетенцией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 — готовностью и способностью учащихся строить свое межкультурное общение на основе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знаний культуры народа страны/стран изучаемого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языка, его традиций, менталитета, обычаев в рамках тем, сфер и ситуаций общения, отвечающих опыту, интересам учащихся старшей школы;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компенсаторной компетенцией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— готовностью и способностью выходить из затруднительного положения в процессе межкультурного общения, связанного с дефицитом языковых средств;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  <w:u w:val="single"/>
        </w:rPr>
        <w:t>учебно-познавательной компетенцией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— готовностью и способностью осуществлять самостоятельное изучение иностранных языков, в том числе с использованием современных информационных технологий, владением элементарными универсальными учебными умениями.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Коммуникативная цель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Коммуникативная цель является ведущей на уроках английского языка на основе учебно-методических комплексов серии “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”. Однако в процессе ее реализации осуществляется воспитание, общее и филологическое образование и личностное развитие школьников.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Воспитательная цель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В процессе изучения языков и культур, общепринятых человеческих и базовых национальных ценностей, представленных в содержании учебников, осуществляется духовно-нравственное воспитание школьников, предусматривающее принятие ими моральных норм и нравственных установок. Благодаря совместной деятельности, межличностному общению формируется эмоционально-оценочное отношение к миру, развивается культура общения.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Образовательная цель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Использование иностранного языка как средства получения информации способствует расширению общего кругозора школьников, достижению образовательной цели. Наряду с общим образованием (приобретением знаний об окружающей их действительности посредством иностранного языка) школьники расширяют свой филологический кругозор, знакомятся с новыми лингвистическими явлениями и понятиями.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Развивающая цель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Процесс изучения английского языка организован таким образом, что он способствует развитию интеллектуальных и познавательных способностей школьников, которые учатся воспринимать, запоминать, осмысливать новую информацию. В процессе участия в  смоделированных ситуациях общения, а также  творческое мышление и воображение.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Планируемые результаты изучения учебного предмета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Коммуникативные умения по видам речевой деятельности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 Говорение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участвовать в элементарных диалогах (этикетном, диалоге-расспросе, диалоге-побуждении), соблюдая нормы речевого этикета, принятые в англоязычных странах;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составлять небольшое описание предмета, картинки, персонажа;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рассказывать о себе, своей семье, друге;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кратко излагать содержание прочитанного текста.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Аудирование</w:t>
      </w:r>
      <w:proofErr w:type="spellEnd"/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невербально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реагировать на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услышанное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зрительные опоры при восприятии на слух текстов, содержащих незнакомые слова.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Чтение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соотносить графический образ английского слова с его звуковым образом;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находить в тексте необходимую информацию в процессе чтения.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Письмо и письменная речь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выписывать из теста слова, словосочетания и предложения;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 письменной форме кратко отвечать на вопросы к тексту;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писать поздравительную открытку (с опорой на образец);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писать по образцу краткое письмо зарубежному другу  (с опорой на образец).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Социокультурная</w:t>
      </w:r>
      <w:proofErr w:type="spellEnd"/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 xml:space="preserve"> компетенция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Выпускники старшей школы знакомятся с названиями стран изучаемого языка, приобретают элементарные страноведческие знания о них, получают представление о реалиях и культуре носителей изучаемого языка. Также учащиеся овладевают элементарными нормами речевого этикета, распространенного в англоязычных странах, учатся опираться на эти нормы в различных ситуациях межличностного и межкультурного общения. 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Школьники учатся представлять свою культуру посредством изучаемого иностранного языка.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3. Учебно-познавательная компетенция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Результатами овладения учебно-познавательной компетенцией является формирование следующих специальных учебных умений: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пользоваться двуязычным словарем учебника (в том числе транскрипцией);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пользоваться справочными материалами, представленными в виде таблиц, схем и правил;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вести словарь для записи новых слов;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систематизировать слова по тематическому принципу;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находить расхождения и сходства между родным и изучаемым языком на уровне отдельных грамматических явлений (например, употребление артиклей, структура предложения и т. д.);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извлекать нужную информацию из текста на основе имеющейся коммуникативной задачи.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4. Языковая компетенция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Графика, каллиграфия, орфография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начальной школы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воспроизводить графически и каллиграфически корректно все буквы английского алфавита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полупечатное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написание букв, буквосочетаний, слов); устанавливать </w:t>
      </w:r>
      <w:proofErr w:type="spellStart"/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звуко-буквенные</w:t>
      </w:r>
      <w:proofErr w:type="spellEnd"/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соответствия;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пользоваться английским алфавитом, знать последовательность букв в нем;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списывать текст;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отличать буквы от знаков транскрипции; вычленять значок апострофа;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сравнивать и анализировать буквосочетания английского языка;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группировать слова в соответствии с изученными правилами чтения;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оформлять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орфографически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наиболее употребительные слова (активный словарь).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Фонетическая сторона речи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на слух и адекватно произносить все звуки английского языка, соблюдая нормы произношения звуков (долгота и краткость гласных, отсутствие оглушения звонких согласных в конце слова, отсутствие смягчения согласных перед гласными);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находить в тексте слова с заданным звуком;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вычленять дифтонги;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правильное ударение в изолированном слове, фразе, не ставить ударение на служебных словах (артиклях, предлогах, союзах);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соблюдать основные ритмико-интонационные особенности предложений (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повествовательное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, побудительное, общий и специальные вопросы);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членить предложения на смысловые группы и интонационно оформлять их;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различать коммуникативные типы предложений по интонации;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соотносить изучаемые слова с их транскрипционным изображением.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Лексическая сторона речи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узнавать в письменном и устном тексте, воспроизводить и употреблять в речи лексические единицы (приблизительно в объеме 500 единиц), обслуживающие ситуации общения в пределах тематики начальной школы, в соответствии с коммуникативной задачей;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 речи простейшие устойчивые словосочетания, речевые клише, оценочную лексику в соответствии с коммуникативной задачей;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 речи элементы речевого этикета, отражающие культуру страны изучаемого языка;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узнавать простые словообразовательные деривационные элементы (суффиксы: 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er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teen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th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 -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ful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,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префиксы </w:t>
      </w:r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–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un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узнавать сложные слова, определять значение незнакомых сложных слов по значению составляющих их основ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bedroom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apple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tree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etc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узнавать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конверсивы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выводить их значение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chocolate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chocolate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cake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water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water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опираться на языковую догадку в процессе чтения 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Грамматическая сторона речи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Выпускник научится: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 речи основные коммуникативные типы предложений (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повествовательное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, побудительное, вопросительное), соблюдая правильный порядок слов;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оперировать вопросительными словами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who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what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when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where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why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how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 в продуктивных видах речевой деятельности (говорении и письме);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оперировать в речи отрицательными предложениями;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формулировать простые (нераспространенные и распространенные) предложения, предложения с однородными членами, сложноподчиненные предложения;</w:t>
      </w:r>
    </w:p>
    <w:p w:rsidR="004318EA" w:rsidRP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оперировать в речи сказуемыми разного типа — а) простым глагольным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He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reads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 б) составным именным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He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is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a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pupil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. </w:t>
      </w:r>
      <w:r w:rsidRPr="004318EA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en-US"/>
        </w:rPr>
        <w:t>He is ten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.);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составным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глагольным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(</w:t>
      </w:r>
      <w:r w:rsidRPr="004318EA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en-US"/>
        </w:rPr>
        <w:t>I can swim. I like to swim.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);</w:t>
      </w:r>
    </w:p>
    <w:p w:rsidR="004318EA" w:rsidRP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оперировать в речи безличными предложениями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It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is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spring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образовывать формы единственного и множественного числа существительных, включая случаи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man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men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woman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women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mouse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mice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fish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fish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deer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deer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sheep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sheep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goose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geese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 речи притяжательный падеж имен существительных;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использовать прилагательные в положительной, сравнительной и превосходной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степенях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сравнения, включая и супплетивные формы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good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better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best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;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bad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worse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—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worst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выражать коммуникативные намерения с использованием грамматических форм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present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simple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future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simple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past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simple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(включая правильные и неправильные глаголы), оборота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going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конструкции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there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is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/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there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are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конструкции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I’d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like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...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, модальных глаголов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can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 и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must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вспомогательные глаголы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 и 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to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do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для построения необходимых вопросительных, отрицательных конструкций;</w:t>
      </w:r>
    </w:p>
    <w:p w:rsidR="004318EA" w:rsidRP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 w:rsidRPr="004318EA">
        <w:rPr>
          <w:rFonts w:ascii="Symbol" w:hAnsi="Symbol" w:cs="Symbol"/>
          <w:color w:val="000000"/>
          <w:sz w:val="28"/>
          <w:szCs w:val="28"/>
          <w:lang w:val="en-US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оперировать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речи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наречиями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времени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(</w:t>
      </w:r>
      <w:r w:rsidRPr="004318EA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en-US"/>
        </w:rPr>
        <w:t>always, often, sometimes, never, usually, yesterday, tomorrow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),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степени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образа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действия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 xml:space="preserve"> (</w:t>
      </w:r>
      <w:r w:rsidRPr="004318EA">
        <w:rPr>
          <w:rFonts w:ascii="Times New Roman CYR" w:hAnsi="Times New Roman CYR" w:cs="Times New Roman CYR"/>
          <w:i/>
          <w:iCs/>
          <w:color w:val="000000"/>
          <w:sz w:val="28"/>
          <w:szCs w:val="28"/>
          <w:lang w:val="en-US"/>
        </w:rPr>
        <w:t>very, well, badly, much, little</w:t>
      </w:r>
      <w:r w:rsidRPr="004318EA">
        <w:rPr>
          <w:rFonts w:ascii="Times New Roman CYR" w:hAnsi="Times New Roman CYR" w:cs="Times New Roman CYR"/>
          <w:color w:val="000000"/>
          <w:sz w:val="28"/>
          <w:szCs w:val="28"/>
          <w:lang w:val="en-US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наиболее употребительные предлоги для обозначения временных и пространственных соответствий (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by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on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at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behind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in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front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of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with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from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of</w:t>
      </w:r>
      <w:proofErr w:type="spellEnd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 CYR" w:hAnsi="Times New Roman CYR" w:cs="Times New Roman CYR"/>
          <w:i/>
          <w:iCs/>
          <w:color w:val="000000"/>
          <w:sz w:val="28"/>
          <w:szCs w:val="28"/>
        </w:rPr>
        <w:t>into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before="24" w:after="24" w:line="240" w:lineRule="auto"/>
        <w:ind w:left="720" w:hanging="36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Symbol" w:hAnsi="Symbol" w:cs="Symbol"/>
          <w:color w:val="000000"/>
          <w:sz w:val="28"/>
          <w:szCs w:val="28"/>
        </w:rPr>
        <w:t></w:t>
      </w:r>
      <w:r>
        <w:rPr>
          <w:rFonts w:ascii="Symbol" w:hAnsi="Symbol" w:cs="Symbol"/>
          <w:color w:val="000000"/>
          <w:sz w:val="28"/>
          <w:szCs w:val="28"/>
        </w:rPr>
        <w:tab/>
      </w:r>
      <w:r>
        <w:rPr>
          <w:rFonts w:ascii="Times New Roman CYR" w:hAnsi="Times New Roman CYR" w:cs="Times New Roman CYR"/>
          <w:color w:val="000000"/>
          <w:sz w:val="28"/>
          <w:szCs w:val="28"/>
        </w:rPr>
        <w:t>использовать в речи личные, указательные, притяжательные и некоторые неопределенные местоимения.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5.</w:t>
      </w: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 </w:t>
      </w:r>
      <w:r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</w:rPr>
        <w:t>Специальные учебные умения (СУУ)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Школьники овладевают следующими специальными (предметными) учебными умениями и навыками: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• пользоваться двуязычным словарем учебника (в том числе транскрипцией), компьютерным словарём и экранным переводом отдельных слов;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• пользоваться справочным материалом, представленным в виде таблиц, схем, правил;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• пользоваться языковой догадкой, например при опознавании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интернациализмов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•  делать обобщения на основе структурно-функциональных схем простого предложения;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• опознавать грамматические явления, отсутствующие в родном языке, например артикли.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Содержание учебного предмета 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Содержание обучения включает следующие компоненты: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1) сферы общения (темы, ситуации, тексты);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2) навыки и умения коммуникативной компетенции: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— речевая компетенция (умения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аудирования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, чтения, говорения, письменной речи на начальном уровне);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— языковая компетенция (лексические, грамматические, лингвострановедческие знания и навыки оперирования ими на начальном уровне);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— 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социокультурная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компетенция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социокультурные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знания и навыки вербального и невербального поведения на начальном уровне);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— учебно-познавательная компетенция (общие и специальные учебные навыки, приемы учебной работы);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— компенсаторная компетенция (знание приемов компенсации и компенсаторные умения).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Учебно-тематический план.</w:t>
      </w:r>
    </w:p>
    <w:tbl>
      <w:tblPr>
        <w:tblW w:w="0" w:type="auto"/>
        <w:tblInd w:w="-19" w:type="dxa"/>
        <w:tblLayout w:type="fixed"/>
        <w:tblCellMar>
          <w:left w:w="96" w:type="dxa"/>
          <w:right w:w="96" w:type="dxa"/>
        </w:tblCellMar>
        <w:tblLook w:val="0000"/>
      </w:tblPr>
      <w:tblGrid>
        <w:gridCol w:w="4087"/>
        <w:gridCol w:w="6197"/>
      </w:tblGrid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Количество часов</w:t>
            </w:r>
          </w:p>
        </w:tc>
      </w:tr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left="720" w:hanging="36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ab/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Mass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Media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: 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Television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  СМИ: радио, телевидение, Интернет.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26</w:t>
            </w:r>
          </w:p>
        </w:tc>
      </w:tr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P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left="720" w:hanging="360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1.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ab/>
              <w:t xml:space="preserve">The Printed Page: Books, Magazines, Newspapers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Печатная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продукция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книги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журналы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,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газеты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26</w:t>
            </w:r>
          </w:p>
        </w:tc>
      </w:tr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P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left="720" w:hanging="360"/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</w:pP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1.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ab/>
              <w:t>Science and Technology</w:t>
            </w:r>
            <w:proofErr w:type="gramStart"/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 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Наука</w:t>
            </w:r>
            <w:proofErr w:type="gramEnd"/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и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технологии</w:t>
            </w:r>
            <w:r w:rsidRPr="004318EA">
              <w:rPr>
                <w:rFonts w:ascii="Times New Roman CYR" w:hAnsi="Times New Roman CYR" w:cs="Times New Roman CYR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16</w:t>
            </w:r>
          </w:p>
        </w:tc>
      </w:tr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ind w:left="720" w:hanging="360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1.</w:t>
            </w: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ab/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Teen’s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age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 xml:space="preserve"> Я - подросток.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27</w:t>
            </w:r>
          </w:p>
        </w:tc>
      </w:tr>
      <w:tr w:rsidR="004318EA">
        <w:tc>
          <w:tcPr>
            <w:tcW w:w="4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61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318EA" w:rsidRDefault="004318EA">
            <w:pPr>
              <w:widowControl w:val="0"/>
              <w:autoSpaceDE w:val="0"/>
              <w:autoSpaceDN w:val="0"/>
              <w:adjustRightInd w:val="0"/>
              <w:spacing w:after="120" w:line="264" w:lineRule="auto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102</w:t>
            </w:r>
          </w:p>
        </w:tc>
      </w:tr>
    </w:tbl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jc w:val="center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Содержание учебного предмета (102 часа)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Моя семья.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 Взаимоотношения семье. Конфликтные ситуации и способы их решения.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Мои друзья.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Межличностные взаимоотношения с друзьями и в школе.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Свободное время.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Досуг и увлечения (чтение). Виды отдыха. Карманные деньги. Молодежная мода.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Здоровый образ жизни.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Режим труда и отдыха.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Школа.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Школьная жизнь. Внеклассные мероприятия. Кружки. Переписка с зарубежными сверстниками.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Средства массовой информации. </w:t>
      </w:r>
      <w:r>
        <w:rPr>
          <w:rFonts w:ascii="Times New Roman CYR" w:hAnsi="Times New Roman CYR" w:cs="Times New Roman CYR"/>
          <w:color w:val="000000"/>
          <w:sz w:val="28"/>
          <w:szCs w:val="28"/>
        </w:rPr>
        <w:t>Роль средств СМИ в жизни общества. СМИ: пресса, телевидение, радио, Интернет.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Страны изучаемого языка и родная страна.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Выдающиеся люди и их вклад в </w:t>
      </w:r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науку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и мировую культуру.</w:t>
      </w:r>
      <w:r>
        <w:rPr>
          <w:rFonts w:ascii="Times New Roman CYR" w:hAnsi="Times New Roman CYR" w:cs="Times New Roman CYR"/>
          <w:sz w:val="28"/>
          <w:szCs w:val="28"/>
        </w:rPr>
        <w:br/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Учебно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- методическое</w:t>
      </w:r>
      <w:proofErr w:type="gramEnd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 xml:space="preserve"> и материально-техническое обеспечение программы: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УМК «Английский язык» серии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 для 9 класса: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Методическая литература для учителя: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Примерные программы по учебным предметам. Иностранный язык. 5-9 классы. – 2-е изд. – М.: Просвещение, 2010. – 144 </w:t>
      </w:r>
      <w:proofErr w:type="gramStart"/>
      <w:r>
        <w:rPr>
          <w:rFonts w:ascii="Times New Roman CYR" w:hAnsi="Times New Roman CYR" w:cs="Times New Roman CYR"/>
          <w:color w:val="000000"/>
          <w:sz w:val="28"/>
          <w:szCs w:val="28"/>
        </w:rPr>
        <w:t>с</w:t>
      </w:r>
      <w:proofErr w:type="gramEnd"/>
      <w:r>
        <w:rPr>
          <w:rFonts w:ascii="Times New Roman CYR" w:hAnsi="Times New Roman CYR" w:cs="Times New Roman CYR"/>
          <w:color w:val="000000"/>
          <w:sz w:val="28"/>
          <w:szCs w:val="28"/>
        </w:rPr>
        <w:t>. - (Стандарты второго поколения).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Рабочая программа. Английский язык. 5-9 классы: учебно-методическое пособие / О. В. Афанасьева, И. В. Михеева, Н. В. Языкова, Е. А. Колесникова. – М.: Дрофа, 2015. -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Литература для учащихся: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Английский язык. 9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 в 2 ч. Ч. 1: учебник для общеобразовательных учреждений/О. В. Афанасьева, И. В. Михеева, К. М. Баранова. – М.: Дрофа, 2015. -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Английский язык. 9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кл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. в 2 ч. Ч. 2: учебник для общеобразовательных учреждений/О. В. Афанасьева, И. В. Михеева, К. М. Баранова. – М.: Дрофа, 2015. -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r>
        <w:rPr>
          <w:rFonts w:ascii="Times New Roman CYR" w:hAnsi="Times New Roman CYR" w:cs="Times New Roman CYR"/>
          <w:color w:val="000000"/>
          <w:sz w:val="28"/>
          <w:szCs w:val="28"/>
        </w:rPr>
        <w:t>Английский язык. 9 класс: рабочая тетрадь / О. В. Афанасьева, И. В. Михеева, К. М. Баранова. – М.: Дрофа, 2013. - (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).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b/>
          <w:bCs/>
          <w:color w:val="000000"/>
          <w:sz w:val="28"/>
          <w:szCs w:val="28"/>
        </w:rPr>
        <w:t>Аудиоиздания</w:t>
      </w:r>
      <w:proofErr w:type="spellEnd"/>
    </w:p>
    <w:p w:rsidR="004318EA" w:rsidRDefault="004318EA" w:rsidP="004318EA">
      <w:pPr>
        <w:widowControl w:val="0"/>
        <w:autoSpaceDE w:val="0"/>
        <w:autoSpaceDN w:val="0"/>
        <w:adjustRightInd w:val="0"/>
        <w:spacing w:after="120" w:line="264" w:lineRule="auto"/>
        <w:rPr>
          <w:rFonts w:ascii="Times New Roman CYR" w:hAnsi="Times New Roman CYR" w:cs="Times New Roman CYR"/>
          <w:color w:val="000000"/>
          <w:sz w:val="28"/>
          <w:szCs w:val="28"/>
        </w:rPr>
      </w:pP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Аудиоприложение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к учебнику О. В. Афанасьевой, И. В. Михеевой, К. М. Барановой Английский язык: «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Rainbow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</w:rPr>
        <w:t>English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</w:rPr>
        <w:t>». Учебник английского языка для 9 класса. CD MP3.</w:t>
      </w:r>
    </w:p>
    <w:p w:rsidR="004318EA" w:rsidRDefault="004318EA" w:rsidP="004318E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br/>
      </w: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227E53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5158C8" w:rsidRPr="0068732B" w:rsidRDefault="005158C8">
      <w:pPr>
        <w:rPr>
          <w:rFonts w:ascii="Times New Roman" w:hAnsi="Times New Roman" w:cs="Times New Roman"/>
          <w:sz w:val="28"/>
          <w:szCs w:val="28"/>
        </w:rPr>
      </w:pPr>
    </w:p>
    <w:sectPr w:rsidR="005158C8" w:rsidRPr="0068732B" w:rsidSect="00053F71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3D4686"/>
    <w:rsid w:val="00051B61"/>
    <w:rsid w:val="00053F71"/>
    <w:rsid w:val="00227E53"/>
    <w:rsid w:val="00303CB2"/>
    <w:rsid w:val="003D4686"/>
    <w:rsid w:val="004318EA"/>
    <w:rsid w:val="005158C8"/>
    <w:rsid w:val="0068732B"/>
    <w:rsid w:val="0070460E"/>
    <w:rsid w:val="00767F45"/>
    <w:rsid w:val="00A2068A"/>
    <w:rsid w:val="00BF7ED9"/>
    <w:rsid w:val="00DF0684"/>
    <w:rsid w:val="00EE0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20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шрифт абзаца2"/>
    <w:rsid w:val="00A20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20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шрифт абзаца2"/>
    <w:rsid w:val="00A20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2432</Words>
  <Characters>13865</Characters>
  <Application>Microsoft Office Word</Application>
  <DocSecurity>0</DocSecurity>
  <Lines>115</Lines>
  <Paragraphs>32</Paragraphs>
  <ScaleCrop>false</ScaleCrop>
  <Company/>
  <LinksUpToDate>false</LinksUpToDate>
  <CharactersWithSpaces>16265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Фарида Гаджибалаевна</cp:lastModifiedBy>
  <cp:revision>9</cp:revision>
  <dcterms:created xsi:type="dcterms:W3CDTF">2023-06-13T17:16:00Z</dcterms:created>
  <dcterms:modified xsi:type="dcterms:W3CDTF">2023-09-21T11:26:00Z</dcterms:modified>
</cp:coreProperties>
</file>